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00" w:rsidRDefault="006D5200" w:rsidP="00922415">
      <w:pPr>
        <w:jc w:val="center"/>
        <w:rPr>
          <w:rFonts w:ascii="Times New Roman" w:hAnsi="Times New Roman" w:cs="Times New Roman"/>
          <w:b/>
          <w:sz w:val="28"/>
          <w:szCs w:val="28"/>
          <w:lang w:val="uk-UA"/>
        </w:rPr>
      </w:pPr>
      <w:bookmarkStart w:id="0" w:name="_Toc53501205"/>
    </w:p>
    <w:p w:rsidR="006D5200" w:rsidRDefault="006D5200" w:rsidP="00922415">
      <w:pPr>
        <w:jc w:val="center"/>
        <w:rPr>
          <w:rFonts w:ascii="Times New Roman" w:hAnsi="Times New Roman" w:cs="Times New Roman"/>
          <w:b/>
          <w:sz w:val="28"/>
          <w:szCs w:val="28"/>
          <w:lang w:val="uk-UA"/>
        </w:rPr>
      </w:pPr>
    </w:p>
    <w:p w:rsidR="006D5200" w:rsidRPr="006D5200" w:rsidRDefault="006D5200" w:rsidP="006D5200">
      <w:pPr>
        <w:spacing w:after="0" w:line="240" w:lineRule="auto"/>
        <w:ind w:left="12191"/>
        <w:jc w:val="both"/>
        <w:rPr>
          <w:rFonts w:ascii="Times New Roman" w:hAnsi="Times New Roman" w:cs="Times New Roman"/>
          <w:sz w:val="28"/>
          <w:szCs w:val="28"/>
          <w:lang w:val="uk-UA"/>
        </w:rPr>
      </w:pPr>
      <w:r w:rsidRPr="006D5200">
        <w:rPr>
          <w:rFonts w:ascii="Times New Roman" w:hAnsi="Times New Roman" w:cs="Times New Roman"/>
          <w:sz w:val="28"/>
          <w:szCs w:val="28"/>
          <w:lang w:val="uk-UA"/>
        </w:rPr>
        <w:t xml:space="preserve">Додаток 1 </w:t>
      </w:r>
    </w:p>
    <w:p w:rsidR="006D5200" w:rsidRDefault="006D5200" w:rsidP="006D5200">
      <w:pPr>
        <w:spacing w:after="0" w:line="240" w:lineRule="auto"/>
        <w:ind w:left="12191"/>
        <w:jc w:val="both"/>
        <w:rPr>
          <w:rFonts w:ascii="Times New Roman" w:hAnsi="Times New Roman" w:cs="Times New Roman"/>
          <w:sz w:val="28"/>
          <w:szCs w:val="28"/>
          <w:lang w:val="uk-UA"/>
        </w:rPr>
      </w:pPr>
      <w:r w:rsidRPr="006D5200">
        <w:rPr>
          <w:rFonts w:ascii="Times New Roman" w:hAnsi="Times New Roman" w:cs="Times New Roman"/>
          <w:sz w:val="28"/>
          <w:szCs w:val="28"/>
          <w:lang w:val="uk-UA"/>
        </w:rPr>
        <w:t>до Програми</w:t>
      </w:r>
    </w:p>
    <w:p w:rsidR="006D5200" w:rsidRDefault="006D5200" w:rsidP="003543F7">
      <w:pPr>
        <w:rPr>
          <w:rFonts w:ascii="Times New Roman" w:hAnsi="Times New Roman" w:cs="Times New Roman"/>
          <w:b/>
          <w:sz w:val="28"/>
          <w:szCs w:val="28"/>
          <w:lang w:val="uk-UA"/>
        </w:rPr>
      </w:pPr>
    </w:p>
    <w:p w:rsidR="00031E71" w:rsidRPr="00922415" w:rsidRDefault="00031E71" w:rsidP="00922415">
      <w:pPr>
        <w:jc w:val="center"/>
        <w:rPr>
          <w:rFonts w:ascii="Times New Roman" w:hAnsi="Times New Roman" w:cs="Times New Roman"/>
          <w:b/>
          <w:sz w:val="28"/>
          <w:szCs w:val="28"/>
          <w:lang w:val="uk-UA"/>
        </w:rPr>
      </w:pPr>
      <w:r w:rsidRPr="00922415">
        <w:rPr>
          <w:rFonts w:ascii="Times New Roman" w:hAnsi="Times New Roman" w:cs="Times New Roman"/>
          <w:b/>
          <w:sz w:val="28"/>
          <w:szCs w:val="28"/>
          <w:lang w:val="uk-UA"/>
        </w:rPr>
        <w:t>Заходи з економічного і соціального розвитку Миколаївської області у 2021році</w:t>
      </w:r>
      <w:bookmarkEnd w:id="0"/>
    </w:p>
    <w:p w:rsidR="00031E71" w:rsidRPr="00922415" w:rsidRDefault="00031E71" w:rsidP="00031E71">
      <w:pPr>
        <w:spacing w:after="0" w:line="240" w:lineRule="auto"/>
        <w:rPr>
          <w:rFonts w:ascii="Times New Roman" w:hAnsi="Times New Roman" w:cs="Times New Roman"/>
          <w:sz w:val="28"/>
          <w:szCs w:val="28"/>
          <w:lang w:val="uk-UA" w:eastAsia="uk-UA"/>
        </w:rPr>
      </w:pPr>
    </w:p>
    <w:tbl>
      <w:tblP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908"/>
        <w:gridCol w:w="5812"/>
        <w:gridCol w:w="2551"/>
        <w:gridCol w:w="2126"/>
        <w:gridCol w:w="4253"/>
      </w:tblGrid>
      <w:tr w:rsidR="00FD1C26" w:rsidRPr="00922415" w:rsidTr="001B6688">
        <w:trPr>
          <w:trHeight w:val="249"/>
        </w:trPr>
        <w:tc>
          <w:tcPr>
            <w:tcW w:w="908" w:type="dxa"/>
            <w:vMerge w:val="restart"/>
            <w:vAlign w:val="center"/>
          </w:tcPr>
          <w:p w:rsidR="00FD1C26" w:rsidRPr="00922415" w:rsidRDefault="00FD1C26"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 з/п</w:t>
            </w:r>
          </w:p>
        </w:tc>
        <w:tc>
          <w:tcPr>
            <w:tcW w:w="5812" w:type="dxa"/>
            <w:vMerge w:val="restart"/>
            <w:vAlign w:val="center"/>
          </w:tcPr>
          <w:p w:rsidR="00FD1C26" w:rsidRPr="00922415" w:rsidRDefault="00FD1C26" w:rsidP="0079309B">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Calibri" w:hAnsi="Times New Roman" w:cs="Times New Roman"/>
                <w:b/>
                <w:bCs/>
                <w:sz w:val="28"/>
                <w:szCs w:val="28"/>
                <w:lang w:val="uk-UA"/>
              </w:rPr>
              <w:t>Назва заходу</w:t>
            </w:r>
          </w:p>
        </w:tc>
        <w:tc>
          <w:tcPr>
            <w:tcW w:w="4677" w:type="dxa"/>
            <w:gridSpan w:val="2"/>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Фінансове забезпечення</w:t>
            </w:r>
          </w:p>
        </w:tc>
        <w:tc>
          <w:tcPr>
            <w:tcW w:w="4253" w:type="dxa"/>
            <w:vMerge w:val="restart"/>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r w:rsidRPr="00922415">
              <w:rPr>
                <w:rFonts w:ascii="Times New Roman" w:hAnsi="Times New Roman" w:cs="Times New Roman"/>
                <w:b/>
                <w:bCs/>
                <w:sz w:val="28"/>
                <w:szCs w:val="28"/>
                <w:lang w:val="uk-UA"/>
              </w:rPr>
              <w:t>Відповідальні виконавці</w:t>
            </w:r>
          </w:p>
        </w:tc>
      </w:tr>
      <w:tr w:rsidR="00FD1C26" w:rsidRPr="00922415" w:rsidTr="001B6688">
        <w:trPr>
          <w:trHeight w:val="249"/>
        </w:trPr>
        <w:tc>
          <w:tcPr>
            <w:tcW w:w="908" w:type="dxa"/>
            <w:vMerge/>
            <w:vAlign w:val="center"/>
          </w:tcPr>
          <w:p w:rsidR="00FD1C26" w:rsidRPr="00922415" w:rsidRDefault="00FD1C26"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5812" w:type="dxa"/>
            <w:vMerge/>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c>
          <w:tcPr>
            <w:tcW w:w="2551" w:type="dxa"/>
          </w:tcPr>
          <w:p w:rsidR="0079309B" w:rsidRDefault="00FD1C26"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b/>
                <w:bCs/>
                <w:sz w:val="28"/>
                <w:szCs w:val="28"/>
                <w:lang w:val="uk-UA" w:eastAsia="ru-RU"/>
              </w:rPr>
              <w:t>Обсяг фінансування</w:t>
            </w:r>
            <w:r w:rsidRPr="00922415">
              <w:rPr>
                <w:rFonts w:ascii="Times New Roman" w:eastAsia="Times New Roman" w:hAnsi="Times New Roman" w:cs="Times New Roman"/>
                <w:sz w:val="28"/>
                <w:szCs w:val="28"/>
                <w:lang w:val="uk-UA" w:eastAsia="ru-RU"/>
              </w:rPr>
              <w:t xml:space="preserve">, </w:t>
            </w:r>
          </w:p>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sz w:val="28"/>
                <w:szCs w:val="28"/>
                <w:lang w:val="uk-UA" w:eastAsia="ru-RU"/>
              </w:rPr>
              <w:t xml:space="preserve">тис. </w:t>
            </w:r>
            <w:proofErr w:type="spellStart"/>
            <w:r w:rsidRPr="00922415">
              <w:rPr>
                <w:rFonts w:ascii="Times New Roman" w:eastAsia="Times New Roman" w:hAnsi="Times New Roman" w:cs="Times New Roman"/>
                <w:sz w:val="28"/>
                <w:szCs w:val="28"/>
                <w:lang w:val="uk-UA" w:eastAsia="ru-RU"/>
              </w:rPr>
              <w:t>грн</w:t>
            </w:r>
            <w:proofErr w:type="spellEnd"/>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Джерела фінансування</w:t>
            </w:r>
          </w:p>
        </w:tc>
        <w:tc>
          <w:tcPr>
            <w:tcW w:w="4253" w:type="dxa"/>
            <w:vMerge/>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r>
      <w:tr w:rsidR="00FD1C26" w:rsidRPr="00922415" w:rsidTr="001B6688">
        <w:trPr>
          <w:trHeight w:val="249"/>
        </w:trPr>
        <w:tc>
          <w:tcPr>
            <w:tcW w:w="908" w:type="dxa"/>
            <w:vAlign w:val="center"/>
          </w:tcPr>
          <w:p w:rsidR="00FD1C26" w:rsidRPr="00922415" w:rsidRDefault="00AC3827"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w:t>
            </w:r>
          </w:p>
        </w:tc>
        <w:tc>
          <w:tcPr>
            <w:tcW w:w="5812" w:type="dxa"/>
          </w:tcPr>
          <w:p w:rsidR="00FD1C26" w:rsidRPr="00922415" w:rsidRDefault="00FD1C26" w:rsidP="0057429F">
            <w:pPr>
              <w:pStyle w:val="a3"/>
              <w:widowControl w:val="0"/>
              <w:spacing w:after="0" w:line="240" w:lineRule="auto"/>
              <w:ind w:left="0"/>
              <w:jc w:val="both"/>
              <w:rPr>
                <w:rFonts w:ascii="Times New Roman" w:eastAsia="Times New Roman" w:hAnsi="Times New Roman" w:cs="Times New Roman"/>
                <w:b/>
                <w:bCs/>
                <w:sz w:val="28"/>
                <w:szCs w:val="28"/>
                <w:lang w:val="uk-UA" w:eastAsia="ru-RU"/>
              </w:rPr>
            </w:pPr>
            <w:r w:rsidRPr="00922415">
              <w:rPr>
                <w:rFonts w:ascii="Times New Roman" w:hAnsi="Times New Roman" w:cs="Times New Roman"/>
                <w:b/>
                <w:bCs/>
                <w:sz w:val="28"/>
                <w:szCs w:val="28"/>
                <w:lang w:val="uk-UA"/>
              </w:rPr>
              <w:t>СТІЙКЕ ЕКОНОМІЧНЕ ЗРОСТАННЯ  БАГАТОГАЛУЗЕВОЇ ЕКОНОМІКИ НА ОСНОВІ ІННОВАЦІЙНОГО РОЗВИТКУ</w:t>
            </w:r>
          </w:p>
        </w:tc>
        <w:tc>
          <w:tcPr>
            <w:tcW w:w="2551"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4253" w:type="dxa"/>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r>
      <w:tr w:rsidR="00FD1C26" w:rsidRPr="00E73564" w:rsidTr="001B6688">
        <w:trPr>
          <w:trHeight w:val="249"/>
        </w:trPr>
        <w:tc>
          <w:tcPr>
            <w:tcW w:w="908" w:type="dxa"/>
            <w:vAlign w:val="center"/>
          </w:tcPr>
          <w:p w:rsidR="00FD1C26" w:rsidRPr="00922415" w:rsidRDefault="00FD1C26"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5812" w:type="dxa"/>
          </w:tcPr>
          <w:p w:rsidR="00FD1C26" w:rsidRPr="00F77BF1"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r w:rsidRPr="00F77BF1">
              <w:rPr>
                <w:rFonts w:ascii="Times New Roman" w:eastAsia="Times New Roman" w:hAnsi="Times New Roman" w:cs="Times New Roman"/>
                <w:b/>
                <w:i/>
                <w:sz w:val="28"/>
                <w:szCs w:val="28"/>
                <w:lang w:val="uk-UA" w:eastAsia="ru-RU"/>
              </w:rPr>
              <w:t>Напрям</w:t>
            </w:r>
            <w:r w:rsidR="00112238" w:rsidRPr="00F77BF1">
              <w:rPr>
                <w:rFonts w:ascii="Times New Roman" w:eastAsia="Times New Roman" w:hAnsi="Times New Roman" w:cs="Times New Roman"/>
                <w:b/>
                <w:i/>
                <w:sz w:val="28"/>
                <w:szCs w:val="28"/>
                <w:lang w:val="uk-UA" w:eastAsia="ru-RU"/>
              </w:rPr>
              <w:t xml:space="preserve"> 1.</w:t>
            </w:r>
            <w:r w:rsidRPr="00F77BF1">
              <w:rPr>
                <w:rFonts w:ascii="Times New Roman" w:eastAsia="Times New Roman" w:hAnsi="Times New Roman" w:cs="Times New Roman"/>
                <w:b/>
                <w:i/>
                <w:sz w:val="28"/>
                <w:szCs w:val="28"/>
                <w:lang w:val="uk-UA" w:eastAsia="ru-RU"/>
              </w:rPr>
              <w:t xml:space="preserve"> </w:t>
            </w:r>
            <w:r w:rsidR="00431A0A" w:rsidRPr="00F77BF1">
              <w:rPr>
                <w:rFonts w:ascii="Times New Roman" w:eastAsia="Times New Roman" w:hAnsi="Times New Roman" w:cs="Times New Roman"/>
                <w:b/>
                <w:i/>
                <w:sz w:val="28"/>
                <w:szCs w:val="28"/>
                <w:lang w:val="uk-UA" w:eastAsia="ru-RU"/>
              </w:rPr>
              <w:t xml:space="preserve">Розвиток промислового комплексу області та інноваційної діяльності </w:t>
            </w:r>
          </w:p>
        </w:tc>
        <w:tc>
          <w:tcPr>
            <w:tcW w:w="2551"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4253" w:type="dxa"/>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r>
      <w:tr w:rsidR="00FD1C26" w:rsidRPr="00E73564" w:rsidTr="001B6688">
        <w:trPr>
          <w:trHeight w:val="249"/>
        </w:trPr>
        <w:tc>
          <w:tcPr>
            <w:tcW w:w="908" w:type="dxa"/>
            <w:vAlign w:val="center"/>
          </w:tcPr>
          <w:p w:rsidR="00FD1C26" w:rsidRPr="00922415" w:rsidRDefault="00D37D32" w:rsidP="00FD1C26">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D37D32">
              <w:rPr>
                <w:rFonts w:ascii="Times New Roman" w:eastAsia="Times New Roman" w:hAnsi="Times New Roman" w:cs="Times New Roman"/>
                <w:sz w:val="28"/>
                <w:szCs w:val="28"/>
                <w:lang w:val="uk-UA" w:eastAsia="ru-RU"/>
              </w:rPr>
              <w:t>1.1</w:t>
            </w:r>
          </w:p>
        </w:tc>
        <w:tc>
          <w:tcPr>
            <w:tcW w:w="5812" w:type="dxa"/>
          </w:tcPr>
          <w:p w:rsidR="00FD1C26" w:rsidRPr="00F77BF1" w:rsidRDefault="00181349" w:rsidP="0057429F">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 xml:space="preserve">Завдання: Сприяння розвитку промислового комплексу області </w:t>
            </w:r>
          </w:p>
        </w:tc>
        <w:tc>
          <w:tcPr>
            <w:tcW w:w="2551"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4253" w:type="dxa"/>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color w:val="0070C0"/>
                <w:sz w:val="28"/>
                <w:szCs w:val="28"/>
                <w:lang w:val="uk-UA" w:eastAsia="ru-RU"/>
              </w:rPr>
            </w:pPr>
          </w:p>
        </w:tc>
      </w:tr>
      <w:tr w:rsidR="00DF3EF0" w:rsidRPr="00922415" w:rsidTr="001B6688">
        <w:trPr>
          <w:trHeight w:val="249"/>
        </w:trPr>
        <w:tc>
          <w:tcPr>
            <w:tcW w:w="908" w:type="dxa"/>
            <w:vAlign w:val="center"/>
          </w:tcPr>
          <w:p w:rsidR="00DF3EF0" w:rsidRPr="00922415" w:rsidRDefault="00D37D32"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1.1.1</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Здійснення моніторингу основних показників діяльності провідних бюджетоутворюючих промислових підприємств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w:t>
            </w:r>
          </w:p>
        </w:tc>
      </w:tr>
      <w:tr w:rsidR="00DF3EF0" w:rsidRPr="00037EF1" w:rsidTr="001B6688">
        <w:trPr>
          <w:trHeight w:val="249"/>
        </w:trPr>
        <w:tc>
          <w:tcPr>
            <w:tcW w:w="908" w:type="dxa"/>
            <w:vAlign w:val="center"/>
          </w:tcPr>
          <w:p w:rsidR="00DF3EF0"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1.1.2</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Опрацювання спільно з підприємствами області проблемних питань розвитку промислового комплексу та визначення шляхів їх вирішення</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промислові підприємства області (за узгодженням)</w:t>
            </w:r>
          </w:p>
        </w:tc>
      </w:tr>
      <w:tr w:rsidR="00DF3EF0" w:rsidRPr="00922415" w:rsidTr="001B6688">
        <w:trPr>
          <w:trHeight w:val="249"/>
        </w:trPr>
        <w:tc>
          <w:tcPr>
            <w:tcW w:w="908" w:type="dxa"/>
            <w:vAlign w:val="center"/>
          </w:tcPr>
          <w:p w:rsidR="00DF3EF0"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1.1.3</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Сприяння відновленню фінансування Державної цільової оборонної програми будівництва кораблів класу «корвет»</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w:t>
            </w:r>
          </w:p>
        </w:tc>
      </w:tr>
      <w:tr w:rsidR="00DF3EF0" w:rsidRPr="00037EF1" w:rsidTr="001B6688">
        <w:trPr>
          <w:trHeight w:val="249"/>
        </w:trPr>
        <w:tc>
          <w:tcPr>
            <w:tcW w:w="908" w:type="dxa"/>
            <w:vAlign w:val="center"/>
          </w:tcPr>
          <w:p w:rsidR="00DF3EF0"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1.1.4</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Підготовка пропозицій щодо внесення змін до чинного законодавства України для забезпечення стабільної роботи та вирішення проблемних питань підприємств промислового комплексу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промислові підприємства області (за узгодженням)</w:t>
            </w:r>
          </w:p>
        </w:tc>
      </w:tr>
      <w:tr w:rsidR="00DF3EF0" w:rsidRPr="00037EF1" w:rsidTr="001B6688">
        <w:trPr>
          <w:trHeight w:val="1373"/>
        </w:trPr>
        <w:tc>
          <w:tcPr>
            <w:tcW w:w="908" w:type="dxa"/>
            <w:vAlign w:val="center"/>
          </w:tcPr>
          <w:p w:rsidR="00DF3EF0"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1.1.5</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Проведення «круглих столів», нарад, засідань робочих груп з промисловими підприємствами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МВК, РДА, промислові підприємства області (за узгодженням)</w:t>
            </w:r>
          </w:p>
        </w:tc>
      </w:tr>
      <w:tr w:rsidR="007968BB" w:rsidRPr="00922415" w:rsidTr="001B6688">
        <w:trPr>
          <w:trHeight w:val="378"/>
        </w:trPr>
        <w:tc>
          <w:tcPr>
            <w:tcW w:w="908" w:type="dxa"/>
            <w:vAlign w:val="center"/>
          </w:tcPr>
          <w:p w:rsidR="007968BB"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w:t>
            </w:r>
          </w:p>
        </w:tc>
        <w:tc>
          <w:tcPr>
            <w:tcW w:w="5812" w:type="dxa"/>
          </w:tcPr>
          <w:p w:rsidR="007968BB" w:rsidRPr="00A378B7" w:rsidRDefault="007968BB"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i/>
                <w:sz w:val="28"/>
                <w:szCs w:val="28"/>
                <w:lang w:val="uk-UA"/>
              </w:rPr>
              <w:t>Завдання: Підвищення енергоефективності</w:t>
            </w:r>
          </w:p>
        </w:tc>
        <w:tc>
          <w:tcPr>
            <w:tcW w:w="2551" w:type="dxa"/>
          </w:tcPr>
          <w:p w:rsidR="007968BB" w:rsidRPr="00B80558" w:rsidRDefault="007968BB"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7968BB" w:rsidRPr="00B80558" w:rsidRDefault="007968BB"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7968BB" w:rsidRPr="00F77BF1" w:rsidRDefault="007968BB" w:rsidP="0057429F">
            <w:pPr>
              <w:spacing w:after="0"/>
              <w:jc w:val="both"/>
              <w:rPr>
                <w:rFonts w:ascii="Times New Roman" w:hAnsi="Times New Roman"/>
                <w:sz w:val="28"/>
                <w:szCs w:val="28"/>
                <w:lang w:val="uk-UA"/>
              </w:rPr>
            </w:pPr>
          </w:p>
        </w:tc>
      </w:tr>
      <w:tr w:rsidR="007968BB" w:rsidRPr="002A3E29" w:rsidTr="001B6688">
        <w:trPr>
          <w:trHeight w:val="249"/>
        </w:trPr>
        <w:tc>
          <w:tcPr>
            <w:tcW w:w="908" w:type="dxa"/>
            <w:vAlign w:val="center"/>
          </w:tcPr>
          <w:p w:rsidR="007968BB" w:rsidRPr="00F77BF1" w:rsidRDefault="004F0E8F" w:rsidP="001D712D">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1.2.1</w:t>
            </w:r>
          </w:p>
        </w:tc>
        <w:tc>
          <w:tcPr>
            <w:tcW w:w="5812" w:type="dxa"/>
          </w:tcPr>
          <w:p w:rsidR="007968BB" w:rsidRPr="00F77BF1" w:rsidRDefault="007968BB" w:rsidP="0057429F">
            <w:pPr>
              <w:widowControl w:val="0"/>
              <w:tabs>
                <w:tab w:val="left" w:pos="5012"/>
              </w:tabs>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Розвиток виробництва теплової енергії з альтернативних видів палива для потреб опалення об’єктів   житлово-комунального господарства та бюджетної сфери</w:t>
            </w:r>
          </w:p>
        </w:tc>
        <w:tc>
          <w:tcPr>
            <w:tcW w:w="2551" w:type="dxa"/>
          </w:tcPr>
          <w:p w:rsidR="007968BB" w:rsidRPr="00922415" w:rsidRDefault="007968BB"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50</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7968BB" w:rsidRPr="00922415" w:rsidRDefault="007968BB"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eastAsia="Times New Roman" w:hAnsi="Times New Roman" w:cs="Times New Roman"/>
                <w:sz w:val="28"/>
                <w:szCs w:val="28"/>
                <w:lang w:val="uk-UA" w:eastAsia="ru-RU"/>
              </w:rPr>
              <w:t>Інвестиції, державний бюджет, місцеві бюджети</w:t>
            </w:r>
          </w:p>
        </w:tc>
        <w:tc>
          <w:tcPr>
            <w:tcW w:w="4253" w:type="dxa"/>
            <w:vAlign w:val="center"/>
          </w:tcPr>
          <w:p w:rsidR="007968BB" w:rsidRPr="00F77BF1" w:rsidRDefault="007968BB"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Управління житлово-комунального господарства облдержадміністрації, органи місцевого самоврядування, бюджетні установи</w:t>
            </w:r>
          </w:p>
        </w:tc>
      </w:tr>
      <w:tr w:rsidR="00181349" w:rsidRPr="00037EF1" w:rsidTr="001B6688">
        <w:trPr>
          <w:trHeight w:val="249"/>
        </w:trPr>
        <w:tc>
          <w:tcPr>
            <w:tcW w:w="908" w:type="dxa"/>
            <w:vAlign w:val="center"/>
          </w:tcPr>
          <w:p w:rsidR="00181349" w:rsidRPr="00F77BF1"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w:t>
            </w:r>
          </w:p>
        </w:tc>
        <w:tc>
          <w:tcPr>
            <w:tcW w:w="5812" w:type="dxa"/>
          </w:tcPr>
          <w:p w:rsidR="00181349" w:rsidRPr="00F77BF1" w:rsidRDefault="00181349" w:rsidP="0057429F">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 Сприяння активізації інноваційної діяльності підприємств області</w:t>
            </w:r>
          </w:p>
        </w:tc>
        <w:tc>
          <w:tcPr>
            <w:tcW w:w="2551" w:type="dxa"/>
          </w:tcPr>
          <w:p w:rsidR="00181349" w:rsidRPr="00922415" w:rsidRDefault="00181349"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181349" w:rsidRPr="00922415" w:rsidRDefault="00181349"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181349" w:rsidRPr="00F77BF1" w:rsidRDefault="00181349"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F3EF0" w:rsidRPr="00922415" w:rsidTr="001B6688">
        <w:trPr>
          <w:trHeight w:val="249"/>
        </w:trPr>
        <w:tc>
          <w:tcPr>
            <w:tcW w:w="908" w:type="dxa"/>
            <w:vAlign w:val="center"/>
          </w:tcPr>
          <w:p w:rsidR="00DF3EF0"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1.3.1</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 xml:space="preserve">Створення бази даних інвестиційних </w:t>
            </w:r>
            <w:proofErr w:type="spellStart"/>
            <w:r w:rsidRPr="00A378B7">
              <w:rPr>
                <w:rFonts w:ascii="Times New Roman" w:hAnsi="Times New Roman" w:cs="Times New Roman"/>
                <w:sz w:val="28"/>
                <w:szCs w:val="28"/>
                <w:lang w:val="uk-UA"/>
              </w:rPr>
              <w:t>проєктів</w:t>
            </w:r>
            <w:proofErr w:type="spellEnd"/>
            <w:r w:rsidRPr="00A378B7">
              <w:rPr>
                <w:rFonts w:ascii="Times New Roman" w:hAnsi="Times New Roman" w:cs="Times New Roman"/>
                <w:sz w:val="28"/>
                <w:szCs w:val="28"/>
                <w:lang w:val="uk-UA"/>
              </w:rPr>
              <w:t xml:space="preserve"> інноваційного характеру та представлення їх потенційним інвесторам</w:t>
            </w:r>
          </w:p>
        </w:tc>
        <w:tc>
          <w:tcPr>
            <w:tcW w:w="2551" w:type="dxa"/>
          </w:tcPr>
          <w:p w:rsidR="00DF3EF0" w:rsidRPr="00B80558" w:rsidRDefault="00DF3EF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DF3EF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F3EF0" w:rsidRPr="00F77BF1" w:rsidRDefault="00DF3EF0" w:rsidP="0057429F">
            <w:pPr>
              <w:spacing w:after="0"/>
              <w:jc w:val="both"/>
              <w:rPr>
                <w:rFonts w:ascii="Times New Roman" w:eastAsia="Times New Roman" w:hAnsi="Times New Roman" w:cs="Times New Roman"/>
                <w:sz w:val="28"/>
                <w:szCs w:val="28"/>
                <w:lang w:val="uk-UA" w:eastAsia="ru-RU"/>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МВК, РДА</w:t>
            </w:r>
          </w:p>
        </w:tc>
      </w:tr>
      <w:tr w:rsidR="00A378B7" w:rsidRPr="00922415" w:rsidTr="001B6688">
        <w:trPr>
          <w:trHeight w:val="249"/>
        </w:trPr>
        <w:tc>
          <w:tcPr>
            <w:tcW w:w="908" w:type="dxa"/>
            <w:vAlign w:val="center"/>
          </w:tcPr>
          <w:p w:rsidR="00A378B7" w:rsidRPr="00922415" w:rsidRDefault="004F0E8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1.3.2</w:t>
            </w:r>
          </w:p>
        </w:tc>
        <w:tc>
          <w:tcPr>
            <w:tcW w:w="5812" w:type="dxa"/>
          </w:tcPr>
          <w:p w:rsidR="00A378B7" w:rsidRPr="00A378B7" w:rsidRDefault="00A378B7"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Створення нових індустріальних парків та залучення інвесторів і облаштування існуючих індустріальних парків</w:t>
            </w:r>
          </w:p>
        </w:tc>
        <w:tc>
          <w:tcPr>
            <w:tcW w:w="2551" w:type="dxa"/>
          </w:tcPr>
          <w:p w:rsidR="00A378B7" w:rsidRPr="00C24799" w:rsidRDefault="00A378B7" w:rsidP="0057429F">
            <w:pPr>
              <w:tabs>
                <w:tab w:val="left" w:pos="426"/>
              </w:tabs>
              <w:spacing w:after="0"/>
              <w:jc w:val="center"/>
              <w:rPr>
                <w:rFonts w:ascii="Times New Roman" w:hAnsi="Times New Roman"/>
                <w:sz w:val="28"/>
                <w:szCs w:val="28"/>
                <w:lang w:val="uk-UA"/>
              </w:rPr>
            </w:pPr>
            <w:r w:rsidRPr="00C24799">
              <w:rPr>
                <w:rFonts w:ascii="Times New Roman" w:hAnsi="Times New Roman"/>
                <w:sz w:val="28"/>
                <w:szCs w:val="28"/>
                <w:lang w:val="uk-UA"/>
              </w:rPr>
              <w:t>В межах наявного фінансового ресурсу</w:t>
            </w:r>
          </w:p>
        </w:tc>
        <w:tc>
          <w:tcPr>
            <w:tcW w:w="2126" w:type="dxa"/>
          </w:tcPr>
          <w:p w:rsidR="00A378B7" w:rsidRPr="00B80558" w:rsidRDefault="00A378B7" w:rsidP="0057429F">
            <w:pPr>
              <w:tabs>
                <w:tab w:val="left" w:pos="426"/>
              </w:tabs>
              <w:spacing w:after="0"/>
              <w:jc w:val="center"/>
              <w:rPr>
                <w:rFonts w:ascii="Times New Roman" w:hAnsi="Times New Roman"/>
                <w:sz w:val="28"/>
                <w:szCs w:val="28"/>
                <w:lang w:val="uk-UA"/>
              </w:rPr>
            </w:pPr>
            <w:r w:rsidRPr="00B80558">
              <w:rPr>
                <w:rFonts w:ascii="Times New Roman" w:hAnsi="Times New Roman"/>
                <w:sz w:val="28"/>
                <w:szCs w:val="28"/>
                <w:lang w:val="uk-UA"/>
              </w:rPr>
              <w:t xml:space="preserve">Кошти місцевих бюджетів, державного </w:t>
            </w:r>
            <w:r w:rsidRPr="00B80558">
              <w:rPr>
                <w:rFonts w:ascii="Times New Roman" w:hAnsi="Times New Roman"/>
                <w:sz w:val="28"/>
                <w:szCs w:val="28"/>
                <w:lang w:val="uk-UA"/>
              </w:rPr>
              <w:lastRenderedPageBreak/>
              <w:t>бюджету, власні кошти підприємств</w:t>
            </w:r>
          </w:p>
        </w:tc>
        <w:tc>
          <w:tcPr>
            <w:tcW w:w="4253" w:type="dxa"/>
          </w:tcPr>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lastRenderedPageBreak/>
              <w:t>Миколаївська міська рада (за узгодженням), Баштанська міська рада (за узгодже</w:t>
            </w:r>
            <w:r w:rsidRPr="00F77BF1">
              <w:rPr>
                <w:rFonts w:ascii="Times New Roman" w:hAnsi="Times New Roman"/>
                <w:sz w:val="28"/>
                <w:szCs w:val="28"/>
                <w:lang w:val="uk-UA"/>
              </w:rPr>
              <w:softHyphen/>
              <w:t xml:space="preserve">нням), </w:t>
            </w:r>
          </w:p>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lastRenderedPageBreak/>
              <w:t xml:space="preserve">департамент економічного розвитку та регіональної політики облдержадміністрації </w:t>
            </w:r>
          </w:p>
        </w:tc>
      </w:tr>
      <w:tr w:rsidR="00A378B7" w:rsidRPr="00922415" w:rsidTr="001B6688">
        <w:trPr>
          <w:trHeight w:val="249"/>
        </w:trPr>
        <w:tc>
          <w:tcPr>
            <w:tcW w:w="908" w:type="dxa"/>
            <w:vAlign w:val="center"/>
          </w:tcPr>
          <w:p w:rsidR="00A378B7" w:rsidRPr="00922415" w:rsidRDefault="004F0E8F" w:rsidP="00FD1C26">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EC3AC3">
              <w:rPr>
                <w:rFonts w:ascii="Times New Roman" w:eastAsia="Times New Roman" w:hAnsi="Times New Roman" w:cs="Times New Roman"/>
                <w:sz w:val="28"/>
                <w:szCs w:val="28"/>
                <w:lang w:val="uk-UA" w:eastAsia="ru-RU"/>
              </w:rPr>
              <w:lastRenderedPageBreak/>
              <w:t>1.3.3</w:t>
            </w:r>
          </w:p>
        </w:tc>
        <w:tc>
          <w:tcPr>
            <w:tcW w:w="5812" w:type="dxa"/>
          </w:tcPr>
          <w:p w:rsidR="00A378B7" w:rsidRPr="00A378B7" w:rsidRDefault="00A378B7"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 xml:space="preserve">Проведення конкурсу </w:t>
            </w:r>
            <w:proofErr w:type="spellStart"/>
            <w:r w:rsidRPr="00A378B7">
              <w:rPr>
                <w:rFonts w:ascii="Times New Roman" w:hAnsi="Times New Roman" w:cs="Times New Roman"/>
                <w:sz w:val="28"/>
                <w:szCs w:val="28"/>
                <w:lang w:val="uk-UA"/>
              </w:rPr>
              <w:t>стартап-проєктів</w:t>
            </w:r>
            <w:proofErr w:type="spellEnd"/>
          </w:p>
        </w:tc>
        <w:tc>
          <w:tcPr>
            <w:tcW w:w="2551" w:type="dxa"/>
          </w:tcPr>
          <w:p w:rsidR="00A378B7" w:rsidRPr="00C24799" w:rsidRDefault="00A378B7" w:rsidP="0057429F">
            <w:pPr>
              <w:tabs>
                <w:tab w:val="left" w:pos="426"/>
              </w:tabs>
              <w:spacing w:after="0"/>
              <w:jc w:val="center"/>
              <w:rPr>
                <w:rFonts w:ascii="Times New Roman" w:hAnsi="Times New Roman"/>
                <w:sz w:val="28"/>
                <w:szCs w:val="28"/>
                <w:lang w:val="uk-UA"/>
              </w:rPr>
            </w:pPr>
            <w:r w:rsidRPr="00C24799">
              <w:rPr>
                <w:rFonts w:ascii="Times New Roman" w:hAnsi="Times New Roman"/>
                <w:sz w:val="28"/>
                <w:szCs w:val="28"/>
                <w:lang w:val="uk-UA"/>
              </w:rPr>
              <w:t>В межах наявного фінансового ресурсу</w:t>
            </w:r>
          </w:p>
        </w:tc>
        <w:tc>
          <w:tcPr>
            <w:tcW w:w="2126" w:type="dxa"/>
          </w:tcPr>
          <w:p w:rsidR="00A378B7" w:rsidRPr="00B80558" w:rsidRDefault="00A378B7" w:rsidP="0057429F">
            <w:pPr>
              <w:tabs>
                <w:tab w:val="left" w:pos="426"/>
              </w:tabs>
              <w:jc w:val="center"/>
              <w:rPr>
                <w:rFonts w:ascii="Times New Roman" w:hAnsi="Times New Roman"/>
                <w:sz w:val="28"/>
                <w:szCs w:val="28"/>
                <w:lang w:val="uk-UA"/>
              </w:rPr>
            </w:pPr>
            <w:r w:rsidRPr="00B80558">
              <w:rPr>
                <w:rFonts w:ascii="Times New Roman" w:hAnsi="Times New Roman"/>
                <w:sz w:val="28"/>
                <w:szCs w:val="28"/>
                <w:lang w:val="uk-UA"/>
              </w:rPr>
              <w:t>Кошти обласного бюджету, інші кошти не заборонені законодавством</w:t>
            </w:r>
          </w:p>
        </w:tc>
        <w:tc>
          <w:tcPr>
            <w:tcW w:w="4253" w:type="dxa"/>
          </w:tcPr>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t>Регіональний фонд підтримки підприємництва у Миколаївській області (за узгодженням),</w:t>
            </w:r>
          </w:p>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w:t>
            </w:r>
          </w:p>
        </w:tc>
      </w:tr>
      <w:tr w:rsidR="007D54A0" w:rsidRPr="00922415" w:rsidTr="001B6688">
        <w:trPr>
          <w:trHeight w:val="249"/>
        </w:trPr>
        <w:tc>
          <w:tcPr>
            <w:tcW w:w="908" w:type="dxa"/>
            <w:vAlign w:val="center"/>
          </w:tcPr>
          <w:p w:rsidR="007D54A0" w:rsidRPr="00922415" w:rsidRDefault="007D54A0"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7D54A0" w:rsidRPr="00F77BF1" w:rsidRDefault="007D54A0" w:rsidP="003E42EA">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 xml:space="preserve">Напрям </w:t>
            </w:r>
            <w:r w:rsidR="003E42EA">
              <w:rPr>
                <w:rFonts w:ascii="Times New Roman" w:eastAsia="Times New Roman" w:hAnsi="Times New Roman" w:cs="Times New Roman"/>
                <w:b/>
                <w:i/>
                <w:sz w:val="28"/>
                <w:szCs w:val="28"/>
                <w:lang w:val="uk-UA" w:eastAsia="ru-RU"/>
              </w:rPr>
              <w:t>2</w:t>
            </w:r>
            <w:r w:rsidR="00EC3AC3">
              <w:rPr>
                <w:rFonts w:ascii="Times New Roman" w:eastAsia="Times New Roman" w:hAnsi="Times New Roman" w:cs="Times New Roman"/>
                <w:b/>
                <w:i/>
                <w:sz w:val="28"/>
                <w:szCs w:val="28"/>
                <w:lang w:val="uk-UA" w:eastAsia="ru-RU"/>
              </w:rPr>
              <w:t>.</w:t>
            </w:r>
            <w:r w:rsidRPr="00F77BF1">
              <w:rPr>
                <w:rFonts w:ascii="Times New Roman" w:eastAsia="Times New Roman" w:hAnsi="Times New Roman" w:cs="Times New Roman"/>
                <w:b/>
                <w:i/>
                <w:sz w:val="28"/>
                <w:szCs w:val="28"/>
                <w:lang w:val="uk-UA" w:eastAsia="ru-RU"/>
              </w:rPr>
              <w:t xml:space="preserve"> </w:t>
            </w:r>
            <w:r w:rsidRPr="00F77BF1">
              <w:rPr>
                <w:rFonts w:ascii="Times New Roman" w:hAnsi="Times New Roman" w:cs="Times New Roman"/>
                <w:b/>
                <w:i/>
                <w:sz w:val="28"/>
                <w:szCs w:val="28"/>
                <w:lang w:val="uk-UA"/>
              </w:rPr>
              <w:t>Розвиток агропромислового комплексу</w:t>
            </w:r>
          </w:p>
        </w:tc>
        <w:tc>
          <w:tcPr>
            <w:tcW w:w="2551"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sz w:val="28"/>
                <w:szCs w:val="28"/>
                <w:lang w:val="uk-UA" w:eastAsia="ru-RU"/>
              </w:rPr>
            </w:pPr>
          </w:p>
        </w:tc>
        <w:tc>
          <w:tcPr>
            <w:tcW w:w="2126"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7D54A0" w:rsidRPr="00922415" w:rsidRDefault="007D54A0" w:rsidP="00AE6FAE">
            <w:pPr>
              <w:widowControl w:val="0"/>
              <w:tabs>
                <w:tab w:val="left" w:pos="5012"/>
              </w:tabs>
              <w:spacing w:after="0" w:line="240" w:lineRule="auto"/>
              <w:jc w:val="both"/>
              <w:rPr>
                <w:rFonts w:ascii="Times New Roman" w:hAnsi="Times New Roman" w:cs="Times New Roman"/>
                <w:sz w:val="28"/>
                <w:szCs w:val="28"/>
                <w:lang w:val="uk-UA" w:eastAsia="ru-RU"/>
              </w:rPr>
            </w:pPr>
          </w:p>
        </w:tc>
      </w:tr>
      <w:tr w:rsidR="007D54A0" w:rsidRPr="00922415" w:rsidTr="001B6688">
        <w:trPr>
          <w:trHeight w:val="249"/>
        </w:trPr>
        <w:tc>
          <w:tcPr>
            <w:tcW w:w="908" w:type="dxa"/>
            <w:vAlign w:val="center"/>
          </w:tcPr>
          <w:p w:rsidR="007D54A0" w:rsidRPr="00922415" w:rsidRDefault="00DF0586"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p>
        </w:tc>
        <w:tc>
          <w:tcPr>
            <w:tcW w:w="5812" w:type="dxa"/>
          </w:tcPr>
          <w:p w:rsidR="007D54A0" w:rsidRPr="00F77BF1" w:rsidRDefault="007D54A0" w:rsidP="00AE6FAE">
            <w:pPr>
              <w:widowControl w:val="0"/>
              <w:tabs>
                <w:tab w:val="left" w:pos="5012"/>
              </w:tabs>
              <w:spacing w:after="0" w:line="240" w:lineRule="auto"/>
              <w:jc w:val="both"/>
              <w:rPr>
                <w:rFonts w:ascii="Times New Roman" w:hAnsi="Times New Roman" w:cs="Times New Roman"/>
                <w:i/>
                <w:sz w:val="28"/>
                <w:szCs w:val="28"/>
                <w:lang w:val="uk-UA" w:eastAsia="ru-RU"/>
              </w:rPr>
            </w:pPr>
            <w:r w:rsidRPr="00F77BF1">
              <w:rPr>
                <w:rFonts w:ascii="Times New Roman" w:hAnsi="Times New Roman" w:cs="Times New Roman"/>
                <w:i/>
                <w:sz w:val="28"/>
                <w:szCs w:val="28"/>
                <w:lang w:val="uk-UA"/>
              </w:rPr>
              <w:t>Завдання:</w:t>
            </w:r>
            <w:r w:rsidR="00EC3AC3">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Відновлення та реконструкція зрошення</w:t>
            </w:r>
          </w:p>
        </w:tc>
        <w:tc>
          <w:tcPr>
            <w:tcW w:w="2551"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7D54A0" w:rsidRPr="00922415" w:rsidRDefault="007D54A0"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7D54A0" w:rsidRPr="00037EF1" w:rsidTr="001B6688">
        <w:trPr>
          <w:trHeight w:val="249"/>
        </w:trPr>
        <w:tc>
          <w:tcPr>
            <w:tcW w:w="908" w:type="dxa"/>
            <w:vAlign w:val="center"/>
          </w:tcPr>
          <w:p w:rsidR="007D54A0" w:rsidRPr="00922415" w:rsidRDefault="00DF0586"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2.1.1</w:t>
            </w:r>
          </w:p>
        </w:tc>
        <w:tc>
          <w:tcPr>
            <w:tcW w:w="5812" w:type="dxa"/>
          </w:tcPr>
          <w:p w:rsidR="007D54A0" w:rsidRPr="00922415" w:rsidRDefault="007D54A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Виконання Програми розвитку водного господарства Миколаївської області на 2019-2021 роки</w:t>
            </w:r>
          </w:p>
        </w:tc>
        <w:tc>
          <w:tcPr>
            <w:tcW w:w="2551" w:type="dxa"/>
          </w:tcPr>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132</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300,0</w:t>
            </w: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41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068</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900,0</w:t>
            </w:r>
          </w:p>
        </w:tc>
        <w:tc>
          <w:tcPr>
            <w:tcW w:w="2126" w:type="dxa"/>
          </w:tcPr>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Державний бюджет</w:t>
            </w: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Інші джерела</w:t>
            </w:r>
          </w:p>
        </w:tc>
        <w:tc>
          <w:tcPr>
            <w:tcW w:w="4253" w:type="dxa"/>
          </w:tcPr>
          <w:p w:rsidR="007D54A0" w:rsidRPr="00922415" w:rsidRDefault="007D54A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агропромислового розвитку облдержадміністрації, Регіональний офіс водних ресурсів у Миколаївській області, райдержадміністрації, органи місцевого самоврядування, </w:t>
            </w:r>
            <w:proofErr w:type="spellStart"/>
            <w:r w:rsidRPr="00F77BF1">
              <w:rPr>
                <w:rFonts w:ascii="Times New Roman" w:hAnsi="Times New Roman" w:cs="Times New Roman"/>
                <w:sz w:val="28"/>
                <w:szCs w:val="28"/>
                <w:lang w:val="uk-UA"/>
              </w:rPr>
              <w:t>сільгосптоваровиробники</w:t>
            </w:r>
            <w:proofErr w:type="spellEnd"/>
          </w:p>
        </w:tc>
      </w:tr>
      <w:tr w:rsidR="009F5BCF" w:rsidRPr="007D54A0" w:rsidTr="001B6688">
        <w:trPr>
          <w:trHeight w:val="249"/>
        </w:trPr>
        <w:tc>
          <w:tcPr>
            <w:tcW w:w="908" w:type="dxa"/>
            <w:vAlign w:val="center"/>
          </w:tcPr>
          <w:p w:rsidR="009F5BCF" w:rsidRPr="009F5BCF" w:rsidRDefault="00DF0586"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w:t>
            </w:r>
          </w:p>
        </w:tc>
        <w:tc>
          <w:tcPr>
            <w:tcW w:w="5812" w:type="dxa"/>
          </w:tcPr>
          <w:p w:rsidR="009F5BCF" w:rsidRPr="009F5BCF" w:rsidRDefault="009F5BCF" w:rsidP="00AE6FAE">
            <w:pPr>
              <w:widowControl w:val="0"/>
              <w:tabs>
                <w:tab w:val="left" w:pos="5012"/>
              </w:tabs>
              <w:spacing w:after="0" w:line="240" w:lineRule="auto"/>
              <w:jc w:val="both"/>
              <w:rPr>
                <w:rFonts w:ascii="Times New Roman" w:hAnsi="Times New Roman" w:cs="Times New Roman"/>
                <w:i/>
                <w:color w:val="0070C0"/>
                <w:sz w:val="28"/>
                <w:szCs w:val="28"/>
                <w:lang w:val="uk-UA"/>
              </w:rPr>
            </w:pPr>
            <w:r w:rsidRPr="009F5BCF">
              <w:rPr>
                <w:rFonts w:ascii="Times New Roman" w:hAnsi="Times New Roman" w:cs="Times New Roman"/>
                <w:i/>
                <w:sz w:val="28"/>
                <w:szCs w:val="28"/>
                <w:lang w:val="uk-UA"/>
              </w:rPr>
              <w:t>Завдання:</w:t>
            </w:r>
            <w:r w:rsidR="00EC3AC3">
              <w:rPr>
                <w:rFonts w:ascii="Times New Roman" w:hAnsi="Times New Roman" w:cs="Times New Roman"/>
                <w:i/>
                <w:sz w:val="28"/>
                <w:szCs w:val="28"/>
                <w:lang w:val="uk-UA"/>
              </w:rPr>
              <w:t xml:space="preserve"> </w:t>
            </w:r>
            <w:r w:rsidRPr="009F5BCF">
              <w:rPr>
                <w:rFonts w:ascii="Times New Roman" w:hAnsi="Times New Roman" w:cs="Times New Roman"/>
                <w:i/>
                <w:sz w:val="28"/>
                <w:szCs w:val="28"/>
                <w:lang w:val="uk-UA"/>
              </w:rPr>
              <w:t>Забезпечення сталого виробництва продукції рослинництва</w:t>
            </w:r>
          </w:p>
        </w:tc>
        <w:tc>
          <w:tcPr>
            <w:tcW w:w="2551" w:type="dxa"/>
          </w:tcPr>
          <w:p w:rsidR="009F5BCF" w:rsidRPr="00922415" w:rsidRDefault="009F5BCF"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9F5BCF" w:rsidRPr="00922415" w:rsidRDefault="009F5BCF"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9F5BCF" w:rsidRPr="00922415" w:rsidRDefault="009F5BCF"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DF0586" w:rsidRPr="00037EF1" w:rsidTr="001B6688">
        <w:trPr>
          <w:trHeight w:val="249"/>
        </w:trPr>
        <w:tc>
          <w:tcPr>
            <w:tcW w:w="908" w:type="dxa"/>
            <w:vAlign w:val="center"/>
          </w:tcPr>
          <w:p w:rsidR="00DF0586" w:rsidRPr="009F5BCF" w:rsidRDefault="00DF0586"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2.2.1</w:t>
            </w:r>
          </w:p>
        </w:tc>
        <w:tc>
          <w:tcPr>
            <w:tcW w:w="5812" w:type="dxa"/>
          </w:tcPr>
          <w:p w:rsidR="00DF0586" w:rsidRPr="00811043"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811043">
              <w:rPr>
                <w:rFonts w:ascii="Times New Roman" w:hAnsi="Times New Roman" w:cs="Times New Roman"/>
                <w:sz w:val="28"/>
                <w:szCs w:val="28"/>
                <w:lang w:val="uk-UA"/>
              </w:rPr>
              <w:t>Відновлення та поширення зрошення на нові території, що раніше не зрошувалися, шляхом встановлення нових сучасних систем зрошення, у тому числі краплинного.</w:t>
            </w:r>
          </w:p>
          <w:p w:rsidR="00DF0586" w:rsidRPr="00811043"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811043">
              <w:rPr>
                <w:rFonts w:ascii="Times New Roman" w:hAnsi="Times New Roman" w:cs="Times New Roman"/>
                <w:sz w:val="28"/>
                <w:szCs w:val="28"/>
                <w:lang w:val="uk-UA"/>
              </w:rPr>
              <w:t xml:space="preserve">Підвищення родючості ґрунтів, покращення гумусового стану територій, зупинення </w:t>
            </w:r>
            <w:r w:rsidRPr="00811043">
              <w:rPr>
                <w:rFonts w:ascii="Times New Roman" w:hAnsi="Times New Roman" w:cs="Times New Roman"/>
                <w:sz w:val="28"/>
                <w:szCs w:val="28"/>
                <w:lang w:val="uk-UA"/>
              </w:rPr>
              <w:lastRenderedPageBreak/>
              <w:t>процесів деградації ґрунтів. Проведення інвентаризації та нормативної грошової оцінки земель.</w:t>
            </w:r>
          </w:p>
          <w:p w:rsidR="00DF0586" w:rsidRPr="00922415" w:rsidRDefault="00DF0586" w:rsidP="00AE6FAE">
            <w:pPr>
              <w:spacing w:after="0" w:line="240" w:lineRule="auto"/>
              <w:jc w:val="both"/>
              <w:rPr>
                <w:rFonts w:ascii="Times New Roman" w:hAnsi="Times New Roman" w:cs="Times New Roman"/>
                <w:b/>
                <w:sz w:val="28"/>
                <w:szCs w:val="28"/>
                <w:lang w:val="uk-UA"/>
              </w:rPr>
            </w:pPr>
            <w:r w:rsidRPr="00811043">
              <w:rPr>
                <w:rFonts w:ascii="Times New Roman" w:hAnsi="Times New Roman" w:cs="Times New Roman"/>
                <w:sz w:val="28"/>
                <w:szCs w:val="28"/>
                <w:lang w:val="uk-UA"/>
              </w:rPr>
              <w:t xml:space="preserve">Надання фінансової підтримки за такими напрямами: насінництво; садівництво та виноградарство; технічне переоснащення; органічне виробництво; тепличне господарство; вирощування </w:t>
            </w:r>
            <w:proofErr w:type="spellStart"/>
            <w:r w:rsidRPr="00811043">
              <w:rPr>
                <w:rFonts w:ascii="Times New Roman" w:hAnsi="Times New Roman" w:cs="Times New Roman"/>
                <w:sz w:val="28"/>
                <w:szCs w:val="28"/>
                <w:lang w:val="uk-UA"/>
              </w:rPr>
              <w:t>ні</w:t>
            </w:r>
            <w:r>
              <w:rPr>
                <w:rFonts w:ascii="Times New Roman" w:hAnsi="Times New Roman" w:cs="Times New Roman"/>
                <w:sz w:val="28"/>
                <w:szCs w:val="28"/>
                <w:lang w:val="uk-UA"/>
              </w:rPr>
              <w:t>ш</w:t>
            </w:r>
            <w:r w:rsidRPr="00811043">
              <w:rPr>
                <w:rFonts w:ascii="Times New Roman" w:hAnsi="Times New Roman" w:cs="Times New Roman"/>
                <w:sz w:val="28"/>
                <w:szCs w:val="28"/>
                <w:lang w:val="uk-UA"/>
              </w:rPr>
              <w:t>евих</w:t>
            </w:r>
            <w:proofErr w:type="spellEnd"/>
            <w:r w:rsidRPr="00811043">
              <w:rPr>
                <w:rFonts w:ascii="Times New Roman" w:hAnsi="Times New Roman" w:cs="Times New Roman"/>
                <w:sz w:val="28"/>
                <w:szCs w:val="28"/>
                <w:lang w:val="uk-UA"/>
              </w:rPr>
              <w:t xml:space="preserve">  сільськогосподарських культур</w:t>
            </w:r>
          </w:p>
        </w:tc>
        <w:tc>
          <w:tcPr>
            <w:tcW w:w="2551" w:type="dxa"/>
          </w:tcPr>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lastRenderedPageBreak/>
              <w:t>4</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700,0</w:t>
            </w: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7</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lastRenderedPageBreak/>
              <w:t>Державний бюджет</w:t>
            </w: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r>
              <w:rPr>
                <w:rFonts w:ascii="Times New Roman" w:hAnsi="Times New Roman" w:cs="Times New Roman"/>
                <w:sz w:val="28"/>
                <w:szCs w:val="28"/>
                <w:lang w:val="uk-UA"/>
              </w:rPr>
              <w:t xml:space="preserve">, у </w:t>
            </w:r>
            <w:r w:rsidRPr="00811043">
              <w:rPr>
                <w:rFonts w:ascii="Times New Roman" w:hAnsi="Times New Roman" w:cs="Times New Roman"/>
                <w:sz w:val="28"/>
                <w:szCs w:val="28"/>
                <w:lang w:val="uk-UA"/>
              </w:rPr>
              <w:t xml:space="preserve">т.ч. за рахунок коштів, які надходять у </w:t>
            </w:r>
            <w:r w:rsidRPr="00811043">
              <w:rPr>
                <w:rFonts w:ascii="Times New Roman" w:hAnsi="Times New Roman" w:cs="Times New Roman"/>
                <w:sz w:val="28"/>
                <w:szCs w:val="28"/>
                <w:lang w:val="uk-UA"/>
              </w:rPr>
              <w:lastRenderedPageBreak/>
              <w:t>порядку відшкодування втрат сільськогосподарського і лісогосподарського виробництва</w:t>
            </w: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Інші джерела</w:t>
            </w:r>
          </w:p>
        </w:tc>
        <w:tc>
          <w:tcPr>
            <w:tcW w:w="4253" w:type="dxa"/>
          </w:tcPr>
          <w:p w:rsidR="00DF0586" w:rsidRPr="00F77BF1"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lastRenderedPageBreak/>
              <w:t>Департамент агропромислового розвитку облдержадміністрації,</w:t>
            </w:r>
          </w:p>
          <w:p w:rsidR="00DF0586" w:rsidRPr="00F77BF1"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Миколаївська філія ДУ «</w:t>
            </w:r>
            <w:proofErr w:type="spellStart"/>
            <w:r w:rsidRPr="00F77BF1">
              <w:rPr>
                <w:rFonts w:ascii="Times New Roman" w:hAnsi="Times New Roman" w:cs="Times New Roman"/>
                <w:sz w:val="28"/>
                <w:szCs w:val="28"/>
                <w:lang w:val="uk-UA"/>
              </w:rPr>
              <w:t>Держгрунтохорона</w:t>
            </w:r>
            <w:proofErr w:type="spellEnd"/>
            <w:r w:rsidRPr="00F77BF1">
              <w:rPr>
                <w:rFonts w:ascii="Times New Roman" w:hAnsi="Times New Roman" w:cs="Times New Roman"/>
                <w:sz w:val="28"/>
                <w:szCs w:val="28"/>
                <w:lang w:val="uk-UA"/>
              </w:rPr>
              <w:t xml:space="preserve">», райдержадміністрації, органи місцевого самоврядування, </w:t>
            </w:r>
            <w:proofErr w:type="spellStart"/>
            <w:r w:rsidRPr="00F77BF1">
              <w:rPr>
                <w:rFonts w:ascii="Times New Roman" w:hAnsi="Times New Roman" w:cs="Times New Roman"/>
                <w:sz w:val="28"/>
                <w:szCs w:val="28"/>
                <w:lang w:val="uk-UA"/>
              </w:rPr>
              <w:lastRenderedPageBreak/>
              <w:t>сільгосптоваровиробники</w:t>
            </w:r>
            <w:proofErr w:type="spellEnd"/>
            <w:r w:rsidRPr="00F77BF1">
              <w:rPr>
                <w:rFonts w:ascii="Times New Roman" w:hAnsi="Times New Roman" w:cs="Times New Roman"/>
                <w:sz w:val="28"/>
                <w:szCs w:val="28"/>
                <w:lang w:val="uk-UA"/>
              </w:rPr>
              <w:t xml:space="preserve"> </w:t>
            </w:r>
          </w:p>
          <w:p w:rsidR="00DF0586" w:rsidRPr="00922415" w:rsidRDefault="00DF0586" w:rsidP="00AE6FAE">
            <w:pPr>
              <w:pStyle w:val="a3"/>
              <w:widowControl w:val="0"/>
              <w:tabs>
                <w:tab w:val="left" w:pos="285"/>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p>
        </w:tc>
      </w:tr>
      <w:tr w:rsidR="009F5BCF" w:rsidRPr="00037EF1" w:rsidTr="001B6688">
        <w:trPr>
          <w:trHeight w:val="249"/>
        </w:trPr>
        <w:tc>
          <w:tcPr>
            <w:tcW w:w="908" w:type="dxa"/>
            <w:vAlign w:val="center"/>
          </w:tcPr>
          <w:p w:rsidR="009F5BCF" w:rsidRPr="009F5BCF" w:rsidRDefault="00DA5F15"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2.2</w:t>
            </w:r>
          </w:p>
        </w:tc>
        <w:tc>
          <w:tcPr>
            <w:tcW w:w="5812" w:type="dxa"/>
          </w:tcPr>
          <w:p w:rsidR="009F5BCF" w:rsidRPr="009F5BCF" w:rsidRDefault="00DA5F15"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 xml:space="preserve">Сприяння розвитку малих форм господарювання та кооперації на селі, зокрема тих, що спеціалізуються на виробництві тепличної продукції, вирощуванні овочів, ягід, продукції тваринництва, переробці сільськогосподарської продукції, сприяння розвитку сільськогосподарського </w:t>
            </w:r>
            <w:proofErr w:type="spellStart"/>
            <w:r w:rsidRPr="00F77BF1">
              <w:rPr>
                <w:rFonts w:ascii="Times New Roman" w:hAnsi="Times New Roman" w:cs="Times New Roman"/>
                <w:i/>
                <w:sz w:val="28"/>
                <w:szCs w:val="28"/>
                <w:lang w:val="uk-UA"/>
              </w:rPr>
              <w:t>дорадництва</w:t>
            </w:r>
            <w:proofErr w:type="spellEnd"/>
          </w:p>
        </w:tc>
        <w:tc>
          <w:tcPr>
            <w:tcW w:w="2551" w:type="dxa"/>
          </w:tcPr>
          <w:p w:rsidR="009F5BCF" w:rsidRPr="00922415" w:rsidRDefault="009F5BCF"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9F5BCF" w:rsidRPr="00922415" w:rsidRDefault="009F5BCF"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9F5BCF" w:rsidRPr="00922415" w:rsidRDefault="009F5BCF"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DA5F15" w:rsidRPr="007D54A0" w:rsidTr="001B6688">
        <w:trPr>
          <w:trHeight w:val="249"/>
        </w:trPr>
        <w:tc>
          <w:tcPr>
            <w:tcW w:w="908" w:type="dxa"/>
            <w:vAlign w:val="center"/>
          </w:tcPr>
          <w:p w:rsidR="00DA5F15" w:rsidRPr="009F5BCF" w:rsidRDefault="00DA5F15" w:rsidP="005F2F7A">
            <w:pPr>
              <w:widowControl w:val="0"/>
              <w:tabs>
                <w:tab w:val="left" w:pos="5012"/>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2.2.1</w:t>
            </w:r>
          </w:p>
        </w:tc>
        <w:tc>
          <w:tcPr>
            <w:tcW w:w="5812" w:type="dxa"/>
          </w:tcPr>
          <w:p w:rsidR="00DA5F15" w:rsidRPr="00811043" w:rsidRDefault="00DA5F15" w:rsidP="00B10D8D">
            <w:pPr>
              <w:pStyle w:val="a3"/>
              <w:widowControl w:val="0"/>
              <w:tabs>
                <w:tab w:val="left" w:pos="1134"/>
              </w:tabs>
              <w:autoSpaceDE w:val="0"/>
              <w:autoSpaceDN w:val="0"/>
              <w:adjustRightInd w:val="0"/>
              <w:spacing w:line="240" w:lineRule="auto"/>
              <w:ind w:left="0" w:right="10"/>
              <w:jc w:val="both"/>
              <w:rPr>
                <w:rFonts w:ascii="Times New Roman" w:eastAsia="Calibri" w:hAnsi="Times New Roman" w:cs="Times New Roman"/>
                <w:sz w:val="28"/>
                <w:szCs w:val="28"/>
                <w:lang w:val="uk-UA"/>
              </w:rPr>
            </w:pPr>
            <w:r w:rsidRPr="00811043">
              <w:rPr>
                <w:rFonts w:ascii="Times New Roman" w:hAnsi="Times New Roman" w:cs="Times New Roman"/>
                <w:sz w:val="28"/>
                <w:szCs w:val="28"/>
                <w:lang w:val="uk-UA"/>
              </w:rPr>
              <w:t>Підтримка сімейних фермерських господарств шляхом виплати часткового відшкодування вартості придбаних для власного користування нових установок індивідуального доїння (доїльних апаратів).</w:t>
            </w:r>
          </w:p>
          <w:p w:rsidR="00DA5F15" w:rsidRPr="00811043" w:rsidRDefault="00DA5F15" w:rsidP="00B10D8D">
            <w:pPr>
              <w:pStyle w:val="a3"/>
              <w:widowControl w:val="0"/>
              <w:tabs>
                <w:tab w:val="left" w:pos="1134"/>
              </w:tabs>
              <w:autoSpaceDE w:val="0"/>
              <w:autoSpaceDN w:val="0"/>
              <w:adjustRightInd w:val="0"/>
              <w:spacing w:line="240" w:lineRule="auto"/>
              <w:ind w:left="0" w:right="10"/>
              <w:jc w:val="both"/>
              <w:rPr>
                <w:rFonts w:ascii="Times New Roman" w:hAnsi="Times New Roman" w:cs="Times New Roman"/>
                <w:sz w:val="28"/>
                <w:szCs w:val="28"/>
                <w:lang w:val="uk-UA"/>
              </w:rPr>
            </w:pPr>
            <w:r w:rsidRPr="00811043">
              <w:rPr>
                <w:rFonts w:ascii="Times New Roman" w:eastAsia="Calibri" w:hAnsi="Times New Roman" w:cs="Times New Roman"/>
                <w:sz w:val="28"/>
                <w:szCs w:val="28"/>
                <w:lang w:val="uk-UA"/>
              </w:rPr>
              <w:t>Надання фінансової підтримки сільськогосподарським кооперативам через механізм часткового здешевлення вартості придбаного обладнання та устаткування, необхідних для забезпечення їх діяльності.</w:t>
            </w:r>
          </w:p>
          <w:p w:rsidR="00DA5F15" w:rsidRPr="00922415" w:rsidRDefault="00DA5F15" w:rsidP="00B10D8D">
            <w:pPr>
              <w:pStyle w:val="a3"/>
              <w:widowControl w:val="0"/>
              <w:shd w:val="clear" w:color="auto" w:fill="FFFFFF"/>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811043">
              <w:rPr>
                <w:rFonts w:ascii="Times New Roman" w:eastAsia="Calibri" w:hAnsi="Times New Roman" w:cs="Times New Roman"/>
                <w:sz w:val="28"/>
                <w:szCs w:val="28"/>
                <w:lang w:val="uk-UA"/>
              </w:rPr>
              <w:t>Надання фінансової підтримки сільськогосподарським кооперативам, які займаються вирощуванням овочів закритого ґрунту, на зворотній основі у вигляді пільгового кредиту на реалізацію бізнес-</w:t>
            </w:r>
            <w:r w:rsidRPr="00811043">
              <w:rPr>
                <w:rFonts w:ascii="Times New Roman" w:eastAsia="Calibri" w:hAnsi="Times New Roman" w:cs="Times New Roman"/>
                <w:sz w:val="28"/>
                <w:szCs w:val="28"/>
                <w:lang w:val="uk-UA"/>
              </w:rPr>
              <w:lastRenderedPageBreak/>
              <w:t>планів, часткова компенсація витрат, пов’язаних з наданими сільськогосподарськими дорадчими послугами</w:t>
            </w:r>
          </w:p>
        </w:tc>
        <w:tc>
          <w:tcPr>
            <w:tcW w:w="2551" w:type="dxa"/>
          </w:tcPr>
          <w:p w:rsidR="00DA5F15" w:rsidRPr="00922415" w:rsidRDefault="00DA5F15"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Pr>
                <w:rFonts w:ascii="Times New Roman" w:hAnsi="Times New Roman" w:cs="Times New Roman"/>
                <w:sz w:val="28"/>
                <w:szCs w:val="28"/>
                <w:lang w:val="uk-UA"/>
              </w:rPr>
              <w:lastRenderedPageBreak/>
              <w:t>9</w:t>
            </w:r>
            <w:r w:rsidRPr="00922415">
              <w:rPr>
                <w:rFonts w:ascii="Times New Roman" w:hAnsi="Times New Roman" w:cs="Times New Roman"/>
                <w:sz w:val="28"/>
                <w:szCs w:val="28"/>
                <w:lang w:val="uk-UA"/>
              </w:rPr>
              <w:t>50,0</w:t>
            </w:r>
          </w:p>
          <w:p w:rsidR="00DA5F15" w:rsidRPr="00922415" w:rsidRDefault="00DA5F15"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922415" w:rsidRDefault="00DA5F15"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p w:rsidR="00DA5F15" w:rsidRPr="00922415" w:rsidRDefault="00DA5F15"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DA5F15" w:rsidRPr="00F77BF1" w:rsidRDefault="00DA5F15"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Спеціалізована кредитно-фінансова господарська організація «Миколаївський</w:t>
            </w:r>
          </w:p>
          <w:p w:rsidR="00DA5F15" w:rsidRPr="00F77BF1" w:rsidRDefault="00DA5F15"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фонд підтримки індивідуального житлового будівництва на селі»,</w:t>
            </w:r>
          </w:p>
          <w:p w:rsidR="00DA5F15" w:rsidRPr="00922415" w:rsidRDefault="00DA5F15"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райдержадміністрації, органи місцевого самоврядування</w:t>
            </w:r>
          </w:p>
        </w:tc>
      </w:tr>
      <w:tr w:rsidR="00DA5F15" w:rsidRPr="007D54A0" w:rsidTr="001B6688">
        <w:trPr>
          <w:trHeight w:val="249"/>
        </w:trPr>
        <w:tc>
          <w:tcPr>
            <w:tcW w:w="908" w:type="dxa"/>
            <w:vAlign w:val="center"/>
          </w:tcPr>
          <w:p w:rsidR="00DA5F15" w:rsidRPr="009F5BCF" w:rsidRDefault="008A2F24"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2.3</w:t>
            </w:r>
          </w:p>
        </w:tc>
        <w:tc>
          <w:tcPr>
            <w:tcW w:w="5812" w:type="dxa"/>
          </w:tcPr>
          <w:p w:rsidR="00DA5F15" w:rsidRPr="009F5BCF" w:rsidRDefault="008A2F24"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Сприяння у виробництві продукції з високою доданою вартістю і  забезпечення населення якісними та безпечними продуктами харчування</w:t>
            </w:r>
          </w:p>
        </w:tc>
        <w:tc>
          <w:tcPr>
            <w:tcW w:w="2551" w:type="dxa"/>
          </w:tcPr>
          <w:p w:rsidR="00DA5F15" w:rsidRPr="00922415" w:rsidRDefault="00DA5F15"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DA5F15" w:rsidRPr="00922415" w:rsidRDefault="00DA5F15"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DA5F15" w:rsidRPr="00922415" w:rsidRDefault="00DA5F15"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5F2F7A" w:rsidRPr="007D54A0" w:rsidTr="001B6688">
        <w:trPr>
          <w:trHeight w:val="249"/>
        </w:trPr>
        <w:tc>
          <w:tcPr>
            <w:tcW w:w="908" w:type="dxa"/>
            <w:vAlign w:val="center"/>
          </w:tcPr>
          <w:p w:rsidR="005F2F7A" w:rsidRPr="009F5BCF" w:rsidRDefault="005F2F7A"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2.3.1</w:t>
            </w:r>
          </w:p>
        </w:tc>
        <w:tc>
          <w:tcPr>
            <w:tcW w:w="5812" w:type="dxa"/>
          </w:tcPr>
          <w:p w:rsidR="005F2F7A" w:rsidRPr="008D03F8" w:rsidRDefault="005F2F7A" w:rsidP="00AE6FAE">
            <w:pPr>
              <w:shd w:val="clear" w:color="auto" w:fill="FFFFFF"/>
              <w:tabs>
                <w:tab w:val="left" w:pos="993"/>
              </w:tabs>
              <w:spacing w:after="0" w:line="240" w:lineRule="auto"/>
              <w:jc w:val="both"/>
              <w:rPr>
                <w:rFonts w:ascii="Times New Roman" w:hAnsi="Times New Roman" w:cs="Times New Roman"/>
                <w:sz w:val="28"/>
                <w:szCs w:val="28"/>
                <w:lang w:val="uk-UA"/>
              </w:rPr>
            </w:pPr>
            <w:r w:rsidRPr="008D03F8">
              <w:rPr>
                <w:rFonts w:ascii="Times New Roman" w:hAnsi="Times New Roman" w:cs="Times New Roman"/>
                <w:sz w:val="28"/>
                <w:szCs w:val="28"/>
                <w:lang w:val="uk-UA"/>
              </w:rPr>
              <w:t xml:space="preserve">Модернізація, оновлення матеріально-технічної бази, впровадження міжнародних систем якості та безпечності продукції за рахунок спрощеного доступу до фінансових ресурсів через механізм надання пільгових кредитів </w:t>
            </w:r>
            <w:r w:rsidRPr="008D03F8">
              <w:rPr>
                <w:rFonts w:ascii="Times New Roman" w:hAnsi="Times New Roman" w:cs="Times New Roman"/>
                <w:sz w:val="28"/>
                <w:szCs w:val="28"/>
                <w:lang w:val="uk-UA" w:eastAsia="uk-UA"/>
              </w:rPr>
              <w:t xml:space="preserve">суб’єктам малих форм господарювання (юридичним особам та фізичним особам-підприємцям), залучених на </w:t>
            </w:r>
            <w:r w:rsidRPr="008D03F8">
              <w:rPr>
                <w:rFonts w:ascii="Times New Roman" w:hAnsi="Times New Roman" w:cs="Times New Roman"/>
                <w:sz w:val="28"/>
                <w:szCs w:val="28"/>
                <w:lang w:val="uk-UA"/>
              </w:rPr>
              <w:t xml:space="preserve"> придбання технічного інвентарю, інструментів, закупівлю міні-устаткувань та обладнання для передпродажної обробки продукції і переробки сільськогосподарської продукції</w:t>
            </w:r>
          </w:p>
        </w:tc>
        <w:tc>
          <w:tcPr>
            <w:tcW w:w="2551" w:type="dxa"/>
          </w:tcPr>
          <w:p w:rsidR="005F2F7A" w:rsidRPr="00922415" w:rsidRDefault="005F2F7A"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5</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5F2F7A" w:rsidRPr="00922415" w:rsidRDefault="005F2F7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tc>
        <w:tc>
          <w:tcPr>
            <w:tcW w:w="4253" w:type="dxa"/>
          </w:tcPr>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Спеціалізована кредитно-фінансова господарська організація «Миколаївський</w:t>
            </w:r>
          </w:p>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фонд підтримки індивідуального житлового будівництва на селі»,</w:t>
            </w:r>
          </w:p>
          <w:p w:rsidR="005F2F7A" w:rsidRPr="00B80558" w:rsidRDefault="005F2F7A" w:rsidP="00AE6FAE">
            <w:pPr>
              <w:spacing w:after="0"/>
              <w:jc w:val="both"/>
              <w:rPr>
                <w:rFonts w:ascii="Times New Roman" w:hAnsi="Times New Roman" w:cs="Times New Roman"/>
                <w:color w:val="00B050"/>
                <w:sz w:val="28"/>
                <w:szCs w:val="28"/>
                <w:lang w:val="uk-UA"/>
              </w:rPr>
            </w:pPr>
            <w:r w:rsidRPr="00F77BF1">
              <w:rPr>
                <w:rFonts w:ascii="Times New Roman" w:hAnsi="Times New Roman" w:cs="Times New Roman"/>
                <w:sz w:val="28"/>
                <w:szCs w:val="28"/>
                <w:lang w:val="uk-UA"/>
              </w:rPr>
              <w:t>райдержадміністрації, органи місцевого самоврядування</w:t>
            </w:r>
          </w:p>
        </w:tc>
      </w:tr>
      <w:tr w:rsidR="00DA5F15" w:rsidRPr="00037EF1" w:rsidTr="001B6688">
        <w:trPr>
          <w:trHeight w:val="249"/>
        </w:trPr>
        <w:tc>
          <w:tcPr>
            <w:tcW w:w="908" w:type="dxa"/>
            <w:vAlign w:val="center"/>
          </w:tcPr>
          <w:p w:rsidR="00DA5F15" w:rsidRPr="009F5BCF" w:rsidRDefault="005F2F7A"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w:t>
            </w:r>
          </w:p>
        </w:tc>
        <w:tc>
          <w:tcPr>
            <w:tcW w:w="5812" w:type="dxa"/>
          </w:tcPr>
          <w:p w:rsidR="00DA5F15" w:rsidRPr="009F5BCF" w:rsidRDefault="005F2F7A"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Збільшення обсягів виробництва всіх видів тваринницької продукції, особливо молока, яловичини, свинини, м'яса птиці</w:t>
            </w:r>
          </w:p>
        </w:tc>
        <w:tc>
          <w:tcPr>
            <w:tcW w:w="2551" w:type="dxa"/>
          </w:tcPr>
          <w:p w:rsidR="00DA5F15" w:rsidRPr="00922415" w:rsidRDefault="00DA5F15"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DA5F15" w:rsidRPr="00922415" w:rsidRDefault="00DA5F15"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DA5F15" w:rsidRPr="00922415" w:rsidRDefault="00DA5F15"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5F2F7A" w:rsidRPr="007D54A0" w:rsidTr="001B6688">
        <w:trPr>
          <w:trHeight w:val="249"/>
        </w:trPr>
        <w:tc>
          <w:tcPr>
            <w:tcW w:w="908" w:type="dxa"/>
            <w:vAlign w:val="center"/>
          </w:tcPr>
          <w:p w:rsidR="005F2F7A" w:rsidRDefault="005F2F7A"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2.4.1</w:t>
            </w:r>
          </w:p>
        </w:tc>
        <w:tc>
          <w:tcPr>
            <w:tcW w:w="5812" w:type="dxa"/>
          </w:tcPr>
          <w:p w:rsidR="005F2F7A" w:rsidRPr="00F77BF1" w:rsidRDefault="005F2F7A" w:rsidP="00AE6FAE">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Відновлення високопродуктивних стад худоби і птиці шляхом власного відтворення та закупівлі поголів'я. Поліпшення відтворення сільськогосподарських тварин шляхом впровадження штучного осіменіння в господарствах усіх категорій</w:t>
            </w:r>
          </w:p>
        </w:tc>
        <w:tc>
          <w:tcPr>
            <w:tcW w:w="2551" w:type="dxa"/>
          </w:tcPr>
          <w:p w:rsidR="005F2F7A" w:rsidRPr="00F77BF1" w:rsidRDefault="005F2F7A"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sidRPr="00F77BF1">
              <w:rPr>
                <w:rFonts w:ascii="Times New Roman" w:hAnsi="Times New Roman" w:cs="Times New Roman"/>
                <w:sz w:val="28"/>
                <w:szCs w:val="28"/>
                <w:lang w:val="uk-UA"/>
              </w:rPr>
              <w:t>500,0</w:t>
            </w:r>
          </w:p>
        </w:tc>
        <w:tc>
          <w:tcPr>
            <w:tcW w:w="2126" w:type="dxa"/>
          </w:tcPr>
          <w:p w:rsidR="005F2F7A" w:rsidRPr="00F77BF1" w:rsidRDefault="005F2F7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Місцевий бюджет</w:t>
            </w:r>
          </w:p>
        </w:tc>
        <w:tc>
          <w:tcPr>
            <w:tcW w:w="4253" w:type="dxa"/>
          </w:tcPr>
          <w:p w:rsidR="005F2F7A" w:rsidRPr="00F77BF1" w:rsidRDefault="005F2F7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5F2F7A" w:rsidRPr="00F77BF1" w:rsidRDefault="005F2F7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райдержадміністрації,, органи місцевого самоврядування</w:t>
            </w:r>
          </w:p>
        </w:tc>
      </w:tr>
      <w:tr w:rsidR="005F2F7A" w:rsidRPr="007D54A0" w:rsidTr="001B6688">
        <w:trPr>
          <w:trHeight w:val="249"/>
        </w:trPr>
        <w:tc>
          <w:tcPr>
            <w:tcW w:w="908" w:type="dxa"/>
            <w:vAlign w:val="center"/>
          </w:tcPr>
          <w:p w:rsidR="005F2F7A" w:rsidRDefault="007B4FEE"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w:t>
            </w:r>
          </w:p>
        </w:tc>
        <w:tc>
          <w:tcPr>
            <w:tcW w:w="5812" w:type="dxa"/>
          </w:tcPr>
          <w:p w:rsidR="005F2F7A" w:rsidRPr="00F77BF1" w:rsidRDefault="007B4FEE"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Підтримки розвитку органічного виробництв</w:t>
            </w:r>
          </w:p>
        </w:tc>
        <w:tc>
          <w:tcPr>
            <w:tcW w:w="2551" w:type="dxa"/>
          </w:tcPr>
          <w:p w:rsidR="005F2F7A" w:rsidRPr="00922415" w:rsidRDefault="005F2F7A"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5F2F7A" w:rsidRPr="00922415" w:rsidRDefault="005F2F7A"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5F2F7A" w:rsidRPr="00922415" w:rsidRDefault="005F2F7A"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427C7E" w:rsidRPr="007D54A0" w:rsidTr="001B6688">
        <w:trPr>
          <w:trHeight w:val="249"/>
        </w:trPr>
        <w:tc>
          <w:tcPr>
            <w:tcW w:w="908" w:type="dxa"/>
            <w:vAlign w:val="center"/>
          </w:tcPr>
          <w:p w:rsidR="00427C7E" w:rsidRDefault="00427C7E"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2.5.1</w:t>
            </w:r>
          </w:p>
        </w:tc>
        <w:tc>
          <w:tcPr>
            <w:tcW w:w="5812" w:type="dxa"/>
          </w:tcPr>
          <w:p w:rsidR="00427C7E" w:rsidRPr="00F77BF1" w:rsidRDefault="00427C7E" w:rsidP="00AE6FAE">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Надання компенсації понесених витрат </w:t>
            </w:r>
            <w:r w:rsidRPr="00F77BF1">
              <w:rPr>
                <w:rFonts w:ascii="Times New Roman" w:hAnsi="Times New Roman" w:cs="Times New Roman"/>
                <w:sz w:val="28"/>
                <w:szCs w:val="28"/>
                <w:lang w:val="uk-UA"/>
              </w:rPr>
              <w:lastRenderedPageBreak/>
              <w:t>суб'єктом господарювання (сільськогосподарським товаровиробником) щодо проведення сертифікації з органічного виробництва і переробки</w:t>
            </w:r>
          </w:p>
        </w:tc>
        <w:tc>
          <w:tcPr>
            <w:tcW w:w="2551" w:type="dxa"/>
          </w:tcPr>
          <w:p w:rsidR="00427C7E" w:rsidRPr="00F77BF1" w:rsidRDefault="00427C7E"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sidRPr="00F77BF1">
              <w:rPr>
                <w:rFonts w:ascii="Times New Roman" w:hAnsi="Times New Roman" w:cs="Times New Roman"/>
                <w:sz w:val="28"/>
                <w:szCs w:val="28"/>
                <w:lang w:val="uk-UA"/>
              </w:rPr>
              <w:lastRenderedPageBreak/>
              <w:t>200,0</w:t>
            </w:r>
          </w:p>
        </w:tc>
        <w:tc>
          <w:tcPr>
            <w:tcW w:w="2126" w:type="dxa"/>
          </w:tcPr>
          <w:p w:rsidR="00427C7E" w:rsidRPr="00F77BF1" w:rsidRDefault="00427C7E"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Місцевий </w:t>
            </w:r>
            <w:r w:rsidRPr="00F77BF1">
              <w:rPr>
                <w:rFonts w:ascii="Times New Roman" w:hAnsi="Times New Roman" w:cs="Times New Roman"/>
                <w:sz w:val="28"/>
                <w:szCs w:val="28"/>
                <w:lang w:val="uk-UA"/>
              </w:rPr>
              <w:lastRenderedPageBreak/>
              <w:t>бюджет</w:t>
            </w:r>
          </w:p>
        </w:tc>
        <w:tc>
          <w:tcPr>
            <w:tcW w:w="4253" w:type="dxa"/>
          </w:tcPr>
          <w:p w:rsidR="00427C7E" w:rsidRPr="00F77BF1" w:rsidRDefault="00427C7E"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lastRenderedPageBreak/>
              <w:t xml:space="preserve">Департамент агропромислового </w:t>
            </w:r>
            <w:r w:rsidRPr="00F77BF1">
              <w:rPr>
                <w:rFonts w:ascii="Times New Roman" w:hAnsi="Times New Roman" w:cs="Times New Roman"/>
                <w:sz w:val="28"/>
                <w:szCs w:val="28"/>
                <w:lang w:val="uk-UA"/>
              </w:rPr>
              <w:lastRenderedPageBreak/>
              <w:t>розвитку облдержадміністрації,</w:t>
            </w:r>
          </w:p>
          <w:p w:rsidR="00427C7E" w:rsidRPr="00F77BF1" w:rsidRDefault="00427C7E"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 xml:space="preserve">райдержадміністрації, органи місцевого самоврядування </w:t>
            </w:r>
          </w:p>
        </w:tc>
      </w:tr>
      <w:tr w:rsidR="00427C7E" w:rsidRPr="007D54A0" w:rsidTr="001B6688">
        <w:trPr>
          <w:trHeight w:val="249"/>
        </w:trPr>
        <w:tc>
          <w:tcPr>
            <w:tcW w:w="908" w:type="dxa"/>
            <w:vAlign w:val="center"/>
          </w:tcPr>
          <w:p w:rsidR="00427C7E" w:rsidRDefault="00A50380"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2.6</w:t>
            </w:r>
          </w:p>
        </w:tc>
        <w:tc>
          <w:tcPr>
            <w:tcW w:w="5812" w:type="dxa"/>
          </w:tcPr>
          <w:p w:rsidR="00427C7E" w:rsidRPr="00F77BF1" w:rsidRDefault="000B2ED0"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Заходи з популяризації аграрної галузі</w:t>
            </w:r>
          </w:p>
        </w:tc>
        <w:tc>
          <w:tcPr>
            <w:tcW w:w="2551" w:type="dxa"/>
          </w:tcPr>
          <w:p w:rsidR="00427C7E" w:rsidRPr="00922415" w:rsidRDefault="00427C7E"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427C7E" w:rsidRPr="00922415" w:rsidRDefault="00427C7E"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427C7E" w:rsidRPr="00922415" w:rsidRDefault="00427C7E"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0B2ED0" w:rsidRPr="007D54A0" w:rsidTr="001B6688">
        <w:trPr>
          <w:trHeight w:val="249"/>
        </w:trPr>
        <w:tc>
          <w:tcPr>
            <w:tcW w:w="908" w:type="dxa"/>
            <w:vAlign w:val="center"/>
          </w:tcPr>
          <w:p w:rsidR="000B2ED0" w:rsidRPr="00443124" w:rsidRDefault="00A50380" w:rsidP="00AE6FAE">
            <w:pPr>
              <w:widowControl w:val="0"/>
              <w:tabs>
                <w:tab w:val="left" w:pos="5012"/>
              </w:tabs>
              <w:spacing w:after="0" w:line="240" w:lineRule="auto"/>
              <w:jc w:val="center"/>
              <w:rPr>
                <w:rFonts w:ascii="Times New Roman" w:eastAsia="Times New Roman" w:hAnsi="Times New Roman" w:cs="Times New Roman"/>
                <w:sz w:val="28"/>
                <w:szCs w:val="28"/>
                <w:highlight w:val="yellow"/>
                <w:lang w:val="uk-UA" w:eastAsia="ru-RU"/>
              </w:rPr>
            </w:pPr>
            <w:r w:rsidRPr="00037EF1">
              <w:rPr>
                <w:rFonts w:ascii="Times New Roman" w:eastAsia="Times New Roman" w:hAnsi="Times New Roman" w:cs="Times New Roman"/>
                <w:sz w:val="28"/>
                <w:szCs w:val="28"/>
                <w:lang w:val="uk-UA" w:eastAsia="ru-RU"/>
              </w:rPr>
              <w:t>2.6.1</w:t>
            </w:r>
          </w:p>
        </w:tc>
        <w:tc>
          <w:tcPr>
            <w:tcW w:w="5812" w:type="dxa"/>
          </w:tcPr>
          <w:p w:rsidR="000B2ED0" w:rsidRPr="00037EF1" w:rsidRDefault="000B2ED0" w:rsidP="00AE6FAE">
            <w:pPr>
              <w:spacing w:after="0" w:line="240" w:lineRule="auto"/>
              <w:jc w:val="both"/>
              <w:rPr>
                <w:rFonts w:ascii="Times New Roman" w:hAnsi="Times New Roman" w:cs="Times New Roman"/>
                <w:sz w:val="28"/>
                <w:szCs w:val="28"/>
                <w:lang w:val="uk-UA"/>
              </w:rPr>
            </w:pPr>
            <w:r w:rsidRPr="00037EF1">
              <w:rPr>
                <w:rFonts w:ascii="Times New Roman" w:hAnsi="Times New Roman" w:cs="Times New Roman"/>
                <w:sz w:val="28"/>
                <w:szCs w:val="28"/>
                <w:lang w:val="uk-UA"/>
              </w:rPr>
              <w:t>Організація та представлення експозиції Миколаївщини на Міжнародній агропромисловій виставці «Агро».</w:t>
            </w:r>
          </w:p>
          <w:p w:rsidR="000B2ED0" w:rsidRPr="00037EF1" w:rsidRDefault="000B2ED0" w:rsidP="00AE6FAE">
            <w:pPr>
              <w:spacing w:after="0" w:line="240" w:lineRule="auto"/>
              <w:jc w:val="both"/>
              <w:rPr>
                <w:rFonts w:ascii="Times New Roman" w:hAnsi="Times New Roman" w:cs="Times New Roman"/>
                <w:sz w:val="28"/>
                <w:szCs w:val="28"/>
                <w:lang w:val="uk-UA"/>
              </w:rPr>
            </w:pPr>
            <w:r w:rsidRPr="00037EF1">
              <w:rPr>
                <w:rFonts w:ascii="Times New Roman" w:hAnsi="Times New Roman" w:cs="Times New Roman"/>
                <w:sz w:val="28"/>
                <w:szCs w:val="28"/>
                <w:lang w:val="uk-UA"/>
              </w:rPr>
              <w:t>Проведення конкурсу в номінації «Кращий механізатор Миколаївщини» та вручення обласної премії імені Федора Іванова – Героя України</w:t>
            </w:r>
          </w:p>
        </w:tc>
        <w:tc>
          <w:tcPr>
            <w:tcW w:w="2551" w:type="dxa"/>
          </w:tcPr>
          <w:p w:rsidR="000B2ED0" w:rsidRPr="00037EF1" w:rsidRDefault="000B2ED0"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037EF1">
              <w:rPr>
                <w:rFonts w:ascii="Times New Roman" w:hAnsi="Times New Roman" w:cs="Times New Roman"/>
                <w:sz w:val="28"/>
                <w:szCs w:val="28"/>
                <w:lang w:val="uk-UA"/>
              </w:rPr>
              <w:t>320,0</w:t>
            </w:r>
            <w:r w:rsidR="00B10D8D" w:rsidRPr="00037EF1">
              <w:rPr>
                <w:rFonts w:ascii="Times New Roman" w:hAnsi="Times New Roman" w:cs="Times New Roman"/>
                <w:sz w:val="28"/>
                <w:szCs w:val="28"/>
                <w:lang w:val="uk-UA"/>
              </w:rPr>
              <w:t xml:space="preserve"> 220,0</w:t>
            </w:r>
          </w:p>
        </w:tc>
        <w:tc>
          <w:tcPr>
            <w:tcW w:w="2126" w:type="dxa"/>
          </w:tcPr>
          <w:p w:rsidR="000B2ED0" w:rsidRPr="00037EF1" w:rsidRDefault="000B2ED0"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037EF1">
              <w:rPr>
                <w:rFonts w:ascii="Times New Roman" w:hAnsi="Times New Roman" w:cs="Times New Roman"/>
                <w:sz w:val="28"/>
                <w:szCs w:val="28"/>
                <w:lang w:val="uk-UA"/>
              </w:rPr>
              <w:t>Місцевий бюджет</w:t>
            </w:r>
          </w:p>
        </w:tc>
        <w:tc>
          <w:tcPr>
            <w:tcW w:w="4253" w:type="dxa"/>
          </w:tcPr>
          <w:p w:rsidR="000B2ED0" w:rsidRPr="00037EF1" w:rsidRDefault="000B2ED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037EF1">
              <w:rPr>
                <w:rFonts w:ascii="Times New Roman" w:hAnsi="Times New Roman" w:cs="Times New Roman"/>
                <w:sz w:val="28"/>
                <w:szCs w:val="28"/>
                <w:lang w:val="uk-UA"/>
              </w:rPr>
              <w:t>Департамент агропромислового розвитку, Регіональна торгово-промислова палата Миколаївської області</w:t>
            </w:r>
          </w:p>
        </w:tc>
      </w:tr>
      <w:tr w:rsidR="000B2ED0" w:rsidRPr="007D54A0" w:rsidTr="001B6688">
        <w:trPr>
          <w:trHeight w:val="249"/>
        </w:trPr>
        <w:tc>
          <w:tcPr>
            <w:tcW w:w="908" w:type="dxa"/>
            <w:vAlign w:val="center"/>
          </w:tcPr>
          <w:p w:rsidR="000B2ED0" w:rsidRDefault="00A50380"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w:t>
            </w:r>
          </w:p>
        </w:tc>
        <w:tc>
          <w:tcPr>
            <w:tcW w:w="5812" w:type="dxa"/>
          </w:tcPr>
          <w:p w:rsidR="000B2ED0" w:rsidRPr="00F77BF1" w:rsidRDefault="00F226FA" w:rsidP="00AE6FAE">
            <w:pPr>
              <w:widowControl w:val="0"/>
              <w:tabs>
                <w:tab w:val="left" w:pos="5012"/>
              </w:tabs>
              <w:spacing w:after="0" w:line="240" w:lineRule="auto"/>
              <w:jc w:val="both"/>
              <w:rPr>
                <w:rFonts w:ascii="Times New Roman" w:hAnsi="Times New Roman" w:cs="Times New Roman"/>
                <w:i/>
                <w:sz w:val="28"/>
                <w:szCs w:val="28"/>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Залучення інвестицій в регіональний розвиток аграрного бізнесу на селі</w:t>
            </w:r>
          </w:p>
        </w:tc>
        <w:tc>
          <w:tcPr>
            <w:tcW w:w="2551" w:type="dxa"/>
          </w:tcPr>
          <w:p w:rsidR="000B2ED0" w:rsidRPr="00922415" w:rsidRDefault="000B2ED0"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0B2ED0" w:rsidRPr="00922415" w:rsidRDefault="000B2ED0" w:rsidP="00AE6FAE">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0B2ED0" w:rsidRPr="00922415" w:rsidRDefault="000B2ED0" w:rsidP="00AE6FAE">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F226FA" w:rsidRPr="007D54A0" w:rsidTr="001B6688">
        <w:trPr>
          <w:trHeight w:val="249"/>
        </w:trPr>
        <w:tc>
          <w:tcPr>
            <w:tcW w:w="908" w:type="dxa"/>
            <w:vAlign w:val="center"/>
          </w:tcPr>
          <w:p w:rsidR="00F226FA" w:rsidRDefault="00A50380"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2.7.1</w:t>
            </w:r>
          </w:p>
        </w:tc>
        <w:tc>
          <w:tcPr>
            <w:tcW w:w="5812" w:type="dxa"/>
          </w:tcPr>
          <w:p w:rsidR="00F226FA" w:rsidRPr="00F77BF1" w:rsidRDefault="00F226FA" w:rsidP="00AE6FAE">
            <w:pPr>
              <w:spacing w:after="0" w:line="240" w:lineRule="auto"/>
              <w:jc w:val="both"/>
              <w:rPr>
                <w:rFonts w:ascii="Times New Roman" w:hAnsi="Times New Roman" w:cs="Times New Roman"/>
                <w:sz w:val="28"/>
                <w:szCs w:val="28"/>
                <w:lang w:val="uk-UA"/>
              </w:rPr>
            </w:pPr>
            <w:proofErr w:type="spellStart"/>
            <w:r w:rsidRPr="00F77BF1">
              <w:rPr>
                <w:rFonts w:ascii="Times New Roman" w:hAnsi="Times New Roman" w:cs="Times New Roman"/>
                <w:sz w:val="28"/>
                <w:szCs w:val="28"/>
                <w:lang w:val="uk-UA"/>
              </w:rPr>
              <w:t>Співфінансування</w:t>
            </w:r>
            <w:proofErr w:type="spellEnd"/>
            <w:r w:rsidRPr="00F77BF1">
              <w:rPr>
                <w:rFonts w:ascii="Times New Roman" w:hAnsi="Times New Roman" w:cs="Times New Roman"/>
                <w:sz w:val="28"/>
                <w:szCs w:val="28"/>
                <w:lang w:val="uk-UA"/>
              </w:rPr>
              <w:t xml:space="preserve"> </w:t>
            </w:r>
            <w:proofErr w:type="spellStart"/>
            <w:r w:rsidRPr="00F77BF1">
              <w:rPr>
                <w:rFonts w:ascii="Times New Roman" w:hAnsi="Times New Roman" w:cs="Times New Roman"/>
                <w:sz w:val="28"/>
                <w:szCs w:val="28"/>
                <w:lang w:val="uk-UA"/>
              </w:rPr>
              <w:t>проєктів</w:t>
            </w:r>
            <w:proofErr w:type="spellEnd"/>
            <w:r w:rsidRPr="00F77BF1">
              <w:rPr>
                <w:rFonts w:ascii="Times New Roman" w:hAnsi="Times New Roman" w:cs="Times New Roman"/>
                <w:sz w:val="28"/>
                <w:szCs w:val="28"/>
                <w:lang w:val="uk-UA"/>
              </w:rPr>
              <w:t>, спрямованих на забезпечення системного оновлення і розвиток матеріально-технічних засобів аграрних господарств області, покращення соціальної інфраструктури села</w:t>
            </w:r>
          </w:p>
        </w:tc>
        <w:tc>
          <w:tcPr>
            <w:tcW w:w="2551" w:type="dxa"/>
          </w:tcPr>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165</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356,0</w:t>
            </w: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10</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000,0</w:t>
            </w: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65</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339,0</w:t>
            </w:r>
          </w:p>
        </w:tc>
        <w:tc>
          <w:tcPr>
            <w:tcW w:w="2126" w:type="dxa"/>
          </w:tcPr>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Державний бюджет</w:t>
            </w:r>
          </w:p>
          <w:p w:rsidR="00F226FA" w:rsidRPr="00F77BF1" w:rsidRDefault="00F226FA" w:rsidP="00AE6FAE">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Місцевий бюджет</w:t>
            </w:r>
          </w:p>
          <w:p w:rsidR="00F226FA" w:rsidRPr="00F77BF1" w:rsidRDefault="00F226FA" w:rsidP="00AE6FAE">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Інші джерела</w:t>
            </w:r>
          </w:p>
        </w:tc>
        <w:tc>
          <w:tcPr>
            <w:tcW w:w="4253" w:type="dxa"/>
          </w:tcPr>
          <w:p w:rsidR="00F226FA" w:rsidRPr="00F77BF1" w:rsidRDefault="00F226F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агропромислового розвитку, Миколаївський національний аграрний університет, Регіональний офіс водних ресурсів у Миколаївській області, </w:t>
            </w:r>
            <w:proofErr w:type="spellStart"/>
            <w:r w:rsidRPr="00F77BF1">
              <w:rPr>
                <w:rFonts w:ascii="Times New Roman" w:hAnsi="Times New Roman" w:cs="Times New Roman"/>
                <w:sz w:val="28"/>
                <w:szCs w:val="28"/>
                <w:lang w:val="uk-UA"/>
              </w:rPr>
              <w:t>сільгосптоваровиробники</w:t>
            </w:r>
            <w:proofErr w:type="spellEnd"/>
          </w:p>
        </w:tc>
      </w:tr>
      <w:tr w:rsidR="00DA5F15" w:rsidRPr="00037EF1" w:rsidTr="001B6688">
        <w:trPr>
          <w:trHeight w:val="249"/>
        </w:trPr>
        <w:tc>
          <w:tcPr>
            <w:tcW w:w="908" w:type="dxa"/>
            <w:vAlign w:val="center"/>
          </w:tcPr>
          <w:p w:rsidR="00DA5F15" w:rsidRPr="00922415" w:rsidRDefault="00DA5F1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F77BF1" w:rsidRDefault="00DA5F15" w:rsidP="004F0E8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 xml:space="preserve">Напрям </w:t>
            </w:r>
            <w:r>
              <w:rPr>
                <w:rFonts w:ascii="Times New Roman" w:eastAsia="Times New Roman" w:hAnsi="Times New Roman" w:cs="Times New Roman"/>
                <w:b/>
                <w:i/>
                <w:sz w:val="28"/>
                <w:szCs w:val="28"/>
                <w:lang w:val="uk-UA" w:eastAsia="ru-RU"/>
              </w:rPr>
              <w:t>3.</w:t>
            </w:r>
            <w:r w:rsidRPr="00F77BF1">
              <w:rPr>
                <w:rFonts w:ascii="Times New Roman" w:eastAsia="Times New Roman" w:hAnsi="Times New Roman" w:cs="Times New Roman"/>
                <w:b/>
                <w:i/>
                <w:sz w:val="28"/>
                <w:szCs w:val="28"/>
                <w:lang w:val="uk-UA" w:eastAsia="ru-RU"/>
              </w:rPr>
              <w:t xml:space="preserve"> Капітальні інвестиції. Впровадження інвестиційних </w:t>
            </w:r>
            <w:proofErr w:type="spellStart"/>
            <w:r w:rsidRPr="00F77BF1">
              <w:rPr>
                <w:rFonts w:ascii="Times New Roman" w:eastAsia="Times New Roman" w:hAnsi="Times New Roman" w:cs="Times New Roman"/>
                <w:b/>
                <w:i/>
                <w:sz w:val="28"/>
                <w:szCs w:val="28"/>
                <w:lang w:val="uk-UA" w:eastAsia="ru-RU"/>
              </w:rPr>
              <w:t>проєктів</w:t>
            </w:r>
            <w:proofErr w:type="spellEnd"/>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037EF1" w:rsidTr="001B6688">
        <w:trPr>
          <w:trHeight w:val="249"/>
        </w:trPr>
        <w:tc>
          <w:tcPr>
            <w:tcW w:w="908" w:type="dxa"/>
            <w:vAlign w:val="center"/>
          </w:tcPr>
          <w:p w:rsidR="00DA5F15" w:rsidRPr="00922415" w:rsidRDefault="00A50380"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.1</w:t>
            </w:r>
          </w:p>
        </w:tc>
        <w:tc>
          <w:tcPr>
            <w:tcW w:w="5812" w:type="dxa"/>
          </w:tcPr>
          <w:p w:rsidR="00DA5F15" w:rsidRPr="00F77BF1" w:rsidRDefault="00DA5F15" w:rsidP="004F0E8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125CF9">
              <w:rPr>
                <w:rFonts w:ascii="Times New Roman" w:hAnsi="Times New Roman" w:cs="Times New Roman"/>
                <w:i/>
                <w:sz w:val="28"/>
                <w:szCs w:val="28"/>
                <w:lang w:val="uk-UA"/>
              </w:rPr>
              <w:t>Завдання:</w:t>
            </w:r>
            <w:r w:rsidR="002A7E66" w:rsidRPr="00125CF9">
              <w:rPr>
                <w:rFonts w:ascii="Times New Roman" w:hAnsi="Times New Roman" w:cs="Times New Roman"/>
                <w:i/>
                <w:sz w:val="28"/>
                <w:szCs w:val="28"/>
                <w:lang w:val="uk-UA"/>
              </w:rPr>
              <w:t xml:space="preserve"> </w:t>
            </w:r>
            <w:r w:rsidR="002A7E66">
              <w:rPr>
                <w:rFonts w:ascii="Times New Roman" w:hAnsi="Times New Roman" w:cs="Times New Roman"/>
                <w:i/>
                <w:sz w:val="28"/>
                <w:szCs w:val="28"/>
                <w:lang w:val="uk-UA"/>
              </w:rPr>
              <w:t>Розвиток інвестиційної діяльності та сприяння залученню інвестицій в економіку області</w:t>
            </w:r>
            <w:r w:rsidRPr="004F0E8F">
              <w:rPr>
                <w:rFonts w:ascii="Times New Roman" w:hAnsi="Times New Roman" w:cs="Times New Roman"/>
                <w:i/>
                <w:sz w:val="28"/>
                <w:szCs w:val="28"/>
                <w:highlight w:val="red"/>
                <w:lang w:val="uk-UA"/>
              </w:rPr>
              <w:t xml:space="preserve"> </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D6C61" w:rsidTr="001B6688">
        <w:trPr>
          <w:trHeight w:val="249"/>
        </w:trPr>
        <w:tc>
          <w:tcPr>
            <w:tcW w:w="908" w:type="dxa"/>
            <w:vAlign w:val="center"/>
          </w:tcPr>
          <w:p w:rsidR="00DA5F15" w:rsidRPr="00922415" w:rsidRDefault="00A50380"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.1.1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 xml:space="preserve">Інформаційне  супроводження та наповнення матеріалами </w:t>
            </w:r>
            <w:proofErr w:type="spellStart"/>
            <w:r w:rsidRPr="00F77BF1">
              <w:rPr>
                <w:rFonts w:ascii="Times New Roman" w:hAnsi="Times New Roman" w:cs="Times New Roman"/>
                <w:sz w:val="28"/>
                <w:szCs w:val="28"/>
                <w:lang w:val="uk-UA"/>
              </w:rPr>
              <w:t>вебсайту</w:t>
            </w:r>
            <w:proofErr w:type="spellEnd"/>
            <w:r w:rsidRPr="00F77BF1">
              <w:rPr>
                <w:rFonts w:ascii="Times New Roman" w:hAnsi="Times New Roman" w:cs="Times New Roman"/>
                <w:sz w:val="28"/>
                <w:szCs w:val="28"/>
                <w:lang w:val="uk-UA"/>
              </w:rPr>
              <w:t xml:space="preserve"> «Інвестиційні можливості Миколаївщини»</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30,0</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обласний бюджет</w:t>
            </w:r>
          </w:p>
        </w:tc>
        <w:tc>
          <w:tcPr>
            <w:tcW w:w="4253" w:type="dxa"/>
          </w:tcPr>
          <w:p w:rsidR="00DA5F15" w:rsidRPr="00B37CBC"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037EF1" w:rsidTr="001B6688">
        <w:trPr>
          <w:trHeight w:val="249"/>
        </w:trPr>
        <w:tc>
          <w:tcPr>
            <w:tcW w:w="908" w:type="dxa"/>
            <w:vAlign w:val="center"/>
          </w:tcPr>
          <w:p w:rsidR="00DA5F15" w:rsidRPr="00922415" w:rsidRDefault="00A50380"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.1.2</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Створення сприятливого інвестиційного </w:t>
            </w:r>
            <w:r>
              <w:rPr>
                <w:rFonts w:ascii="Times New Roman" w:hAnsi="Times New Roman" w:cs="Times New Roman"/>
                <w:sz w:val="28"/>
                <w:szCs w:val="28"/>
                <w:lang w:val="uk-UA"/>
              </w:rPr>
              <w:lastRenderedPageBreak/>
              <w:t xml:space="preserve">середовища, популяризація інформації щодо інвестиційного потенціалу Миколаївської області на національному та міжнародному рівнях. Інформаційне забезпечення процесу інвестування, інформування інвесторів щодо можливості залучення інвестицій з застосуванням </w:t>
            </w:r>
            <w:proofErr w:type="spellStart"/>
            <w:r>
              <w:rPr>
                <w:rFonts w:ascii="Times New Roman" w:hAnsi="Times New Roman" w:cs="Times New Roman"/>
                <w:sz w:val="28"/>
                <w:szCs w:val="28"/>
                <w:lang w:val="uk-UA"/>
              </w:rPr>
              <w:t>вебресурсів</w:t>
            </w:r>
            <w:proofErr w:type="spellEnd"/>
            <w:r>
              <w:rPr>
                <w:rFonts w:ascii="Times New Roman" w:hAnsi="Times New Roman" w:cs="Times New Roman"/>
                <w:sz w:val="28"/>
                <w:szCs w:val="28"/>
                <w:lang w:val="uk-UA"/>
              </w:rPr>
              <w:t xml:space="preserve"> та засобів інформації</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Не потребує </w:t>
            </w:r>
            <w:r>
              <w:rPr>
                <w:rFonts w:ascii="Times New Roman" w:hAnsi="Times New Roman" w:cs="Times New Roman"/>
                <w:sz w:val="28"/>
                <w:szCs w:val="28"/>
                <w:lang w:val="uk-UA" w:eastAsia="ru-RU"/>
              </w:rPr>
              <w:lastRenderedPageBreak/>
              <w:t>фінансування</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w:t>
            </w:r>
            <w:r w:rsidRPr="00F77BF1">
              <w:rPr>
                <w:rFonts w:ascii="Times New Roman" w:hAnsi="Times New Roman" w:cs="Times New Roman"/>
                <w:sz w:val="28"/>
                <w:szCs w:val="28"/>
                <w:lang w:val="uk-UA" w:eastAsia="ru-RU"/>
              </w:rPr>
              <w:lastRenderedPageBreak/>
              <w:t>та регіональної політики облдержадміністрації та інші структурні підрозділи облдержадміністрації, райдержадміністрації, територіальні громади, виконавчі органи міських (міст обласного значення) рад (за узгодженням)</w:t>
            </w:r>
          </w:p>
        </w:tc>
      </w:tr>
      <w:tr w:rsidR="00DA5F15" w:rsidRPr="00037EF1"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r w:rsidR="00DA5F15">
              <w:rPr>
                <w:rFonts w:ascii="Times New Roman" w:eastAsia="Times New Roman" w:hAnsi="Times New Roman" w:cs="Times New Roman"/>
                <w:sz w:val="28"/>
                <w:szCs w:val="28"/>
                <w:lang w:val="uk-UA" w:eastAsia="ru-RU"/>
              </w:rPr>
              <w:t>.1.3</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Впровадження інвестиційних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у транспортно-логістичному, промисловому, сільськогосподарському, </w:t>
            </w:r>
            <w:proofErr w:type="spellStart"/>
            <w:r>
              <w:rPr>
                <w:rFonts w:ascii="Times New Roman" w:hAnsi="Times New Roman" w:cs="Times New Roman"/>
                <w:sz w:val="28"/>
                <w:szCs w:val="28"/>
                <w:lang w:val="uk-UA"/>
              </w:rPr>
              <w:t>туристично-рекреаціному</w:t>
            </w:r>
            <w:proofErr w:type="spellEnd"/>
            <w:r>
              <w:rPr>
                <w:rFonts w:ascii="Times New Roman" w:hAnsi="Times New Roman" w:cs="Times New Roman"/>
                <w:sz w:val="28"/>
                <w:szCs w:val="28"/>
                <w:lang w:val="uk-UA"/>
              </w:rPr>
              <w:t xml:space="preserve"> комплексах, житлово-комунальному господарстві</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 потребує фінансування</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037EF1"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.1.4</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Сприяння залученню інвестицій, забезпечення підвищення вітчизняного потенціалу з експорту продукції, що виробляється на підприємствах області, а також стимулювання вітчизняного виробництва продукції</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 потребує фінансування</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B37CBC"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037EF1"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.1.5</w:t>
            </w:r>
          </w:p>
        </w:tc>
        <w:tc>
          <w:tcPr>
            <w:tcW w:w="5812" w:type="dxa"/>
          </w:tcPr>
          <w:p w:rsidR="00DA5F15" w:rsidRPr="009823F8" w:rsidRDefault="00DA5F15" w:rsidP="0057429F">
            <w:pPr>
              <w:tabs>
                <w:tab w:val="left" w:pos="4642"/>
              </w:tabs>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Реалізація інвестиційних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у пріоритетних напрямах соціально-культурної сфери: охорони здоров’я, освіти, культури, водопостачання та водовідведення, виконання </w:t>
            </w:r>
            <w:r>
              <w:rPr>
                <w:rFonts w:ascii="Times New Roman" w:hAnsi="Times New Roman" w:cs="Times New Roman"/>
                <w:sz w:val="28"/>
                <w:szCs w:val="28"/>
                <w:lang w:val="uk-UA"/>
              </w:rPr>
              <w:lastRenderedPageBreak/>
              <w:t xml:space="preserve">заходів з енергозбереження, соціального захисту, розбудови соціальної інфраструктури населених пунктів області, збереження </w:t>
            </w:r>
            <w:proofErr w:type="spellStart"/>
            <w:r>
              <w:rPr>
                <w:rFonts w:ascii="Times New Roman" w:hAnsi="Times New Roman" w:cs="Times New Roman"/>
                <w:sz w:val="28"/>
                <w:szCs w:val="28"/>
                <w:lang w:val="uk-UA"/>
              </w:rPr>
              <w:t>історико-архітектурної</w:t>
            </w:r>
            <w:proofErr w:type="spellEnd"/>
            <w:r>
              <w:rPr>
                <w:rFonts w:ascii="Times New Roman" w:hAnsi="Times New Roman" w:cs="Times New Roman"/>
                <w:sz w:val="28"/>
                <w:szCs w:val="28"/>
                <w:lang w:val="uk-UA"/>
              </w:rPr>
              <w:t xml:space="preserve"> спадщини</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 межах наявного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Кошти обласного, місцевих бюджетів, ДФРР, субвенції </w:t>
            </w:r>
            <w:r>
              <w:rPr>
                <w:rFonts w:ascii="Times New Roman" w:eastAsia="Times New Roman" w:hAnsi="Times New Roman" w:cs="Times New Roman"/>
                <w:sz w:val="28"/>
                <w:szCs w:val="28"/>
                <w:lang w:val="uk-UA" w:eastAsia="ru-RU"/>
              </w:rPr>
              <w:lastRenderedPageBreak/>
              <w:t>державного бюджету</w:t>
            </w:r>
          </w:p>
        </w:tc>
        <w:tc>
          <w:tcPr>
            <w:tcW w:w="4253" w:type="dxa"/>
          </w:tcPr>
          <w:p w:rsidR="00DA5F15" w:rsidRPr="00B37CBC"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F77BF1">
              <w:rPr>
                <w:rFonts w:ascii="Times New Roman" w:hAnsi="Times New Roman" w:cs="Times New Roman"/>
                <w:sz w:val="28"/>
                <w:szCs w:val="28"/>
                <w:lang w:val="uk-UA" w:eastAsia="ru-RU"/>
              </w:rPr>
              <w:lastRenderedPageBreak/>
              <w:t xml:space="preserve">Департамент економічно розвитку та регіональної політики облдержадміністрації та інші структурні підрозділи облдержадміністрації, </w:t>
            </w:r>
            <w:r w:rsidRPr="00F77BF1">
              <w:rPr>
                <w:rFonts w:ascii="Times New Roman" w:hAnsi="Times New Roman" w:cs="Times New Roman"/>
                <w:sz w:val="28"/>
                <w:szCs w:val="28"/>
                <w:lang w:val="uk-UA" w:eastAsia="ru-RU"/>
              </w:rPr>
              <w:lastRenderedPageBreak/>
              <w:t>райдержадміністрації,територіальні громади, виконавчі органи міських (міст обласного значення) рад (за узгодженням)</w:t>
            </w:r>
          </w:p>
        </w:tc>
      </w:tr>
      <w:tr w:rsidR="00DA5F15" w:rsidRPr="00037EF1" w:rsidTr="001B6688">
        <w:trPr>
          <w:trHeight w:val="249"/>
        </w:trPr>
        <w:tc>
          <w:tcPr>
            <w:tcW w:w="908" w:type="dxa"/>
            <w:vAlign w:val="center"/>
          </w:tcPr>
          <w:p w:rsidR="00DA5F15" w:rsidRPr="00764CDA"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3</w:t>
            </w:r>
            <w:r w:rsidR="00DA5F15" w:rsidRPr="00764CDA">
              <w:rPr>
                <w:rFonts w:ascii="Times New Roman" w:eastAsia="Times New Roman" w:hAnsi="Times New Roman" w:cs="Times New Roman"/>
                <w:sz w:val="28"/>
                <w:szCs w:val="28"/>
                <w:lang w:val="uk-UA" w:eastAsia="ru-RU"/>
              </w:rPr>
              <w:t>.1.6</w:t>
            </w:r>
          </w:p>
        </w:tc>
        <w:tc>
          <w:tcPr>
            <w:tcW w:w="5812" w:type="dxa"/>
          </w:tcPr>
          <w:p w:rsidR="00DA5F15" w:rsidRPr="00764CDA" w:rsidRDefault="00DA5F15" w:rsidP="0057429F">
            <w:pPr>
              <w:tabs>
                <w:tab w:val="left" w:pos="4642"/>
              </w:tabs>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Організація інвестиційних форумів, конференцій, семінарів, «круглих столів», які стосуються питань залучення інвестицій у соціально-економічний розвиток області</w:t>
            </w:r>
          </w:p>
          <w:p w:rsidR="00DA5F15" w:rsidRPr="00764CDA" w:rsidRDefault="00DA5F15" w:rsidP="0057429F">
            <w:pPr>
              <w:tabs>
                <w:tab w:val="left" w:pos="4642"/>
              </w:tabs>
              <w:jc w:val="both"/>
              <w:rPr>
                <w:rFonts w:ascii="Times New Roman" w:hAnsi="Times New Roman" w:cs="Times New Roman"/>
                <w:color w:val="984806" w:themeColor="accent6" w:themeShade="80"/>
                <w:sz w:val="28"/>
                <w:szCs w:val="28"/>
                <w:lang w:val="uk-UA" w:eastAsia="ru-RU"/>
              </w:rPr>
            </w:pP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470,0</w:t>
            </w:r>
          </w:p>
        </w:tc>
        <w:tc>
          <w:tcPr>
            <w:tcW w:w="2126" w:type="dxa"/>
          </w:tcPr>
          <w:p w:rsidR="00DA5F15" w:rsidRPr="00764CDA" w:rsidRDefault="00DA5F15" w:rsidP="0057429F">
            <w:pPr>
              <w:ind w:right="-57"/>
              <w:jc w:val="center"/>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Кошти обласного бюджету, суб’єктів господарювання, інші джерела, не заборонені чинним законодавством</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764CDA">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F77BF1" w:rsidRDefault="00DA5F15" w:rsidP="004F0E8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i/>
                <w:sz w:val="28"/>
                <w:szCs w:val="28"/>
                <w:lang w:val="uk-UA" w:eastAsia="ru-RU"/>
              </w:rPr>
              <w:t>Напрям 4</w:t>
            </w:r>
            <w:r w:rsidRPr="00F77BF1">
              <w:rPr>
                <w:rFonts w:ascii="Times New Roman" w:eastAsia="Times New Roman" w:hAnsi="Times New Roman" w:cs="Times New Roman"/>
                <w:b/>
                <w:i/>
                <w:sz w:val="28"/>
                <w:szCs w:val="28"/>
                <w:lang w:val="uk-UA" w:eastAsia="ru-RU"/>
              </w:rPr>
              <w:t>. Розвиток міжнародного співробітництва</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037EF1"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b/>
                <w:i/>
                <w:sz w:val="28"/>
                <w:szCs w:val="28"/>
                <w:lang w:val="uk-UA"/>
              </w:rPr>
            </w:pPr>
            <w:r w:rsidRPr="00F77BF1">
              <w:rPr>
                <w:rFonts w:ascii="Times New Roman" w:hAnsi="Times New Roman" w:cs="Times New Roman"/>
                <w:i/>
                <w:sz w:val="28"/>
                <w:szCs w:val="28"/>
                <w:lang w:val="uk-UA"/>
              </w:rPr>
              <w:t>Завдання: Розвиток зовнішньоекономічної діяльності та залучення іноземних інвестицій</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Забезпечення перебування в області представників регіонів іноземних держав на запрошення облдержадміністрації</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150,0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Кошти обласного бюджету</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4.1.2</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Організація візитів, зустрічей, бізнесових місій області до регіонів іноземних країн з метою розвитку співробітництва</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100,0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Кошти обласного бюджету</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4.1.3</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Інформаційна підтримка підприємств області щодо торговельних можливостей за кордоном </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Не потребує фінансування</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4.2</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i/>
                <w:sz w:val="28"/>
                <w:szCs w:val="28"/>
                <w:lang w:val="uk-UA" w:eastAsia="ru-RU"/>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eastAsia="ru-RU"/>
              </w:rPr>
              <w:t xml:space="preserve">Презентація економічного, </w:t>
            </w:r>
            <w:r w:rsidRPr="00F77BF1">
              <w:rPr>
                <w:rFonts w:ascii="Times New Roman" w:hAnsi="Times New Roman" w:cs="Times New Roman"/>
                <w:i/>
                <w:sz w:val="28"/>
                <w:szCs w:val="28"/>
                <w:lang w:val="uk-UA" w:eastAsia="ru-RU"/>
              </w:rPr>
              <w:lastRenderedPageBreak/>
              <w:t>експортного та інвестиційного потенціалу області за кордоном</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4.2.1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Участь представників області у міжнародних виставках, форумах, навчальних поїздках  за кордоном</w:t>
            </w:r>
            <w:r w:rsidRPr="00F77BF1">
              <w:rPr>
                <w:rFonts w:ascii="Times New Roman" w:hAnsi="Times New Roman" w:cs="Times New Roman"/>
                <w:sz w:val="28"/>
                <w:szCs w:val="28"/>
                <w:lang w:val="uk-UA" w:eastAsia="ru-RU"/>
              </w:rPr>
              <w:t xml:space="preserve"> </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150,0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Обласний бюджет, кошти суб’єктів господарювання</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922415" w:rsidTr="001B6688">
        <w:trPr>
          <w:trHeight w:val="249"/>
        </w:trPr>
        <w:tc>
          <w:tcPr>
            <w:tcW w:w="908" w:type="dxa"/>
            <w:vAlign w:val="center"/>
          </w:tcPr>
          <w:p w:rsidR="00DA5F15" w:rsidRPr="00922415" w:rsidRDefault="00DA5F15"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4.2.2</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 xml:space="preserve">Виготовлення </w:t>
            </w:r>
            <w:proofErr w:type="spellStart"/>
            <w:r w:rsidRPr="00F77BF1">
              <w:rPr>
                <w:rFonts w:ascii="Times New Roman" w:hAnsi="Times New Roman" w:cs="Times New Roman"/>
                <w:sz w:val="28"/>
                <w:szCs w:val="28"/>
                <w:lang w:val="uk-UA"/>
              </w:rPr>
              <w:t>брендової</w:t>
            </w:r>
            <w:proofErr w:type="spellEnd"/>
            <w:r w:rsidRPr="00F77BF1">
              <w:rPr>
                <w:rFonts w:ascii="Times New Roman" w:hAnsi="Times New Roman" w:cs="Times New Roman"/>
                <w:sz w:val="28"/>
                <w:szCs w:val="28"/>
                <w:lang w:val="uk-UA"/>
              </w:rPr>
              <w:t xml:space="preserve"> сувенірної  продукції із символікою області, презентаційних матеріалів про область для представлення на міжнародних заходах</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100,0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DA5F1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F77BF1" w:rsidRDefault="00DA5F15" w:rsidP="0057429F">
            <w:pPr>
              <w:spacing w:after="0" w:line="240" w:lineRule="auto"/>
              <w:jc w:val="both"/>
              <w:rPr>
                <w:rFonts w:ascii="Times New Roman" w:eastAsia="Times New Roman" w:hAnsi="Times New Roman" w:cs="Times New Roman"/>
                <w:b/>
                <w:i/>
                <w:sz w:val="28"/>
                <w:szCs w:val="28"/>
                <w:lang w:val="uk-UA" w:eastAsia="ru-RU"/>
              </w:rPr>
            </w:pPr>
            <w:r w:rsidRPr="00F77BF1">
              <w:rPr>
                <w:rFonts w:ascii="Times New Roman" w:eastAsia="Times New Roman" w:hAnsi="Times New Roman" w:cs="Times New Roman"/>
                <w:b/>
                <w:i/>
                <w:sz w:val="28"/>
                <w:szCs w:val="28"/>
                <w:lang w:val="uk-UA" w:eastAsia="ru-RU"/>
              </w:rPr>
              <w:t>Напрям 5. Розвиток внутрішнього ринку та послуг</w:t>
            </w:r>
          </w:p>
        </w:tc>
        <w:tc>
          <w:tcPr>
            <w:tcW w:w="2551" w:type="dxa"/>
          </w:tcPr>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F77BF1"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922415"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5.1</w:t>
            </w:r>
          </w:p>
        </w:tc>
        <w:tc>
          <w:tcPr>
            <w:tcW w:w="5812" w:type="dxa"/>
          </w:tcPr>
          <w:p w:rsidR="00DA5F15" w:rsidRPr="00F77BF1" w:rsidRDefault="00DA5F15" w:rsidP="0057429F">
            <w:pPr>
              <w:spacing w:after="0" w:line="240" w:lineRule="auto"/>
              <w:jc w:val="both"/>
              <w:rPr>
                <w:rFonts w:ascii="Times New Roman" w:eastAsia="Times New Roman" w:hAnsi="Times New Roman" w:cs="Times New Roman"/>
                <w:b/>
                <w:i/>
                <w:sz w:val="28"/>
                <w:szCs w:val="28"/>
                <w:lang w:val="uk-UA" w:eastAsia="ru-RU"/>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Підтримка місцевих товаровиробників, забезпечення населення області якісними та безпечними продуктами харчування за доступними цінами</w:t>
            </w:r>
          </w:p>
        </w:tc>
        <w:tc>
          <w:tcPr>
            <w:tcW w:w="2551" w:type="dxa"/>
          </w:tcPr>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F77BF1"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037EF1" w:rsidTr="001B6688">
        <w:trPr>
          <w:trHeight w:val="249"/>
        </w:trPr>
        <w:tc>
          <w:tcPr>
            <w:tcW w:w="908" w:type="dxa"/>
            <w:vAlign w:val="center"/>
          </w:tcPr>
          <w:p w:rsidR="00DA5F15" w:rsidRPr="00922415"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5.1.1</w:t>
            </w:r>
          </w:p>
        </w:tc>
        <w:tc>
          <w:tcPr>
            <w:tcW w:w="5812" w:type="dxa"/>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hAnsi="Times New Roman" w:cs="Times New Roman"/>
                <w:sz w:val="28"/>
                <w:szCs w:val="28"/>
                <w:shd w:val="clear" w:color="auto" w:fill="FFFFFF"/>
                <w:lang w:val="uk-UA"/>
              </w:rPr>
              <w:t>Р</w:t>
            </w:r>
            <w:r w:rsidRPr="00F77BF1">
              <w:rPr>
                <w:rFonts w:ascii="Times New Roman" w:hAnsi="Times New Roman" w:cs="Times New Roman"/>
                <w:sz w:val="28"/>
                <w:szCs w:val="28"/>
                <w:lang w:val="uk-UA"/>
              </w:rPr>
              <w:t>еалізація заходів із забезпечення  населення області продуктами харчування місцевого виробництва за рахунок укладання прямих договорів між підприємствами мережевої торгівлі та місцевими товаровиробниками продовольчої та сільськогосподарської продукції, виділення їм місць на ринках для реалізації власної продукції</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hAnsi="Times New Roman" w:cs="Times New Roman"/>
                <w:sz w:val="28"/>
                <w:szCs w:val="28"/>
                <w:lang w:val="uk-UA"/>
              </w:rPr>
              <w:t>Департамент економічного розвитку та регіональної політики облдержадміністрації, департамент агропромислового розвитку облдержадміністрації, голови райдержадміністрацій, ОТГ, міські (міст обласного значення) голови</w:t>
            </w:r>
          </w:p>
        </w:tc>
      </w:tr>
      <w:tr w:rsidR="00DA5F15" w:rsidRPr="00922415" w:rsidTr="001B6688">
        <w:trPr>
          <w:trHeight w:val="249"/>
        </w:trPr>
        <w:tc>
          <w:tcPr>
            <w:tcW w:w="908" w:type="dxa"/>
            <w:vAlign w:val="center"/>
          </w:tcPr>
          <w:p w:rsidR="00DA5F15" w:rsidRPr="00922415"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5.2</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shd w:val="clear" w:color="auto" w:fill="FFFFFF"/>
                <w:lang w:val="uk-UA"/>
              </w:rPr>
              <w:t>Упорядкування торговельної мережі з урахуванням створення зручностей для покупців, забезпечення населення області товарами першої необхідності</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037EF1" w:rsidTr="001B6688">
        <w:trPr>
          <w:trHeight w:val="249"/>
        </w:trPr>
        <w:tc>
          <w:tcPr>
            <w:tcW w:w="908" w:type="dxa"/>
            <w:vAlign w:val="center"/>
          </w:tcPr>
          <w:p w:rsidR="00DA5F15" w:rsidRPr="00922415"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5.2.1</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shd w:val="clear" w:color="auto" w:fill="FFFFFF"/>
                <w:lang w:val="uk-UA"/>
              </w:rPr>
            </w:pPr>
            <w:r w:rsidRPr="00F77BF1">
              <w:rPr>
                <w:rFonts w:ascii="Times New Roman" w:hAnsi="Times New Roman" w:cs="Times New Roman"/>
                <w:sz w:val="28"/>
                <w:szCs w:val="28"/>
                <w:shd w:val="clear" w:color="auto" w:fill="FFFFFF"/>
                <w:lang w:val="uk-UA"/>
              </w:rPr>
              <w:t xml:space="preserve">Сприяння розвитку мережі підприємств торгівлі, ресторанного господарства з </w:t>
            </w:r>
            <w:r w:rsidRPr="00F77BF1">
              <w:rPr>
                <w:rFonts w:ascii="Times New Roman" w:hAnsi="Times New Roman" w:cs="Times New Roman"/>
                <w:sz w:val="28"/>
                <w:szCs w:val="28"/>
                <w:shd w:val="clear" w:color="auto" w:fill="FFFFFF"/>
                <w:lang w:val="uk-UA"/>
              </w:rPr>
              <w:lastRenderedPageBreak/>
              <w:t xml:space="preserve">урахуванням комплексної забудови міст і районів, </w:t>
            </w:r>
            <w:r w:rsidRPr="00F77BF1">
              <w:rPr>
                <w:rFonts w:ascii="Times New Roman" w:eastAsia="Times New Roman" w:hAnsi="Times New Roman" w:cs="Times New Roman"/>
                <w:sz w:val="28"/>
                <w:szCs w:val="28"/>
                <w:lang w:val="uk-UA" w:eastAsia="ru-RU"/>
              </w:rPr>
              <w:t xml:space="preserve">впровадженню в них прогресивних форм і методів обслуговування, </w:t>
            </w:r>
            <w:r w:rsidRPr="00F77BF1">
              <w:rPr>
                <w:rFonts w:ascii="Times New Roman" w:hAnsi="Times New Roman" w:cs="Times New Roman"/>
                <w:sz w:val="28"/>
                <w:szCs w:val="28"/>
                <w:shd w:val="clear" w:color="auto" w:fill="FFFFFF"/>
                <w:lang w:val="uk-UA"/>
              </w:rPr>
              <w:t>організації в місцях, де відсутня стаціонарна торгівля, виїзної та виносної торгівлі товарами першої необхідності</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lastRenderedPageBreak/>
              <w:t>Не потребує фінансування</w:t>
            </w: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0</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економічного розвитку та регіональної політики </w:t>
            </w:r>
            <w:r w:rsidRPr="00F77BF1">
              <w:rPr>
                <w:rFonts w:ascii="Times New Roman" w:hAnsi="Times New Roman" w:cs="Times New Roman"/>
                <w:sz w:val="28"/>
                <w:szCs w:val="28"/>
                <w:lang w:val="uk-UA"/>
              </w:rPr>
              <w:lastRenderedPageBreak/>
              <w:t>облдержадміністрації, голови райдержадміністрацій, ОТГ, міські (міст обласного значення) голови</w:t>
            </w:r>
          </w:p>
        </w:tc>
      </w:tr>
      <w:tr w:rsidR="00DA5F15" w:rsidRPr="00037EF1" w:rsidTr="001B6688">
        <w:trPr>
          <w:trHeight w:val="249"/>
        </w:trPr>
        <w:tc>
          <w:tcPr>
            <w:tcW w:w="908" w:type="dxa"/>
            <w:vAlign w:val="center"/>
          </w:tcPr>
          <w:p w:rsidR="00DA5F15" w:rsidRPr="00F77BF1"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5.3</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i/>
                <w:sz w:val="28"/>
                <w:szCs w:val="28"/>
                <w:shd w:val="clear" w:color="auto" w:fill="FFFFFF"/>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lang w:val="uk-UA"/>
              </w:rPr>
              <w:t>Виявлення та ліквідації стихійних ринків, узаконення торговельної діяльності із сплатою податків, уникнення загрози отруєнь, захворювань, епідемій</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037EF1" w:rsidTr="001B6688">
        <w:trPr>
          <w:trHeight w:val="249"/>
        </w:trPr>
        <w:tc>
          <w:tcPr>
            <w:tcW w:w="908" w:type="dxa"/>
            <w:vAlign w:val="center"/>
          </w:tcPr>
          <w:p w:rsidR="00DA5F15" w:rsidRPr="00F77BF1"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5.3.1</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shd w:val="clear" w:color="auto" w:fill="FFFFFF"/>
                <w:lang w:val="uk-UA"/>
              </w:rPr>
            </w:pPr>
            <w:r w:rsidRPr="00F77BF1">
              <w:rPr>
                <w:rFonts w:ascii="Times New Roman" w:hAnsi="Times New Roman" w:cs="Times New Roman"/>
                <w:sz w:val="28"/>
                <w:szCs w:val="28"/>
                <w:lang w:val="uk-UA"/>
              </w:rPr>
              <w:t>Вжиття координаційних заходів щодо посилення протидії несанкціонованій стихійної торгівлі, упорядкування розміщення малих архітектурних форм і тимчасових споруд у сфері торгівлі та побутового обслуговування</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0</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економічного розвитку та регіональної політики облдержадміністрації, департамент агропромислового розвитку облдержадміністрації, головне управління Національної поліції в Миколаївській області, головне управління </w:t>
            </w:r>
            <w:proofErr w:type="spellStart"/>
            <w:r w:rsidRPr="00F77BF1">
              <w:rPr>
                <w:rFonts w:ascii="Times New Roman" w:hAnsi="Times New Roman" w:cs="Times New Roman"/>
                <w:sz w:val="28"/>
                <w:szCs w:val="28"/>
                <w:lang w:val="uk-UA"/>
              </w:rPr>
              <w:t>Держпродспоживслужби</w:t>
            </w:r>
            <w:proofErr w:type="spellEnd"/>
            <w:r w:rsidRPr="00F77BF1">
              <w:rPr>
                <w:rFonts w:ascii="Times New Roman" w:hAnsi="Times New Roman" w:cs="Times New Roman"/>
                <w:sz w:val="28"/>
                <w:szCs w:val="28"/>
                <w:lang w:val="uk-UA"/>
              </w:rPr>
              <w:t xml:space="preserve"> в Миколаївській області, голови райдержадміністрацій, ОТГ, міські (міст обласного значення) голови</w:t>
            </w:r>
          </w:p>
        </w:tc>
      </w:tr>
      <w:tr w:rsidR="00DA5F15" w:rsidRPr="00922415" w:rsidTr="001B6688">
        <w:trPr>
          <w:trHeight w:val="249"/>
        </w:trPr>
        <w:tc>
          <w:tcPr>
            <w:tcW w:w="908" w:type="dxa"/>
            <w:vAlign w:val="center"/>
          </w:tcPr>
          <w:p w:rsidR="00DA5F15" w:rsidRPr="00F77BF1"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5.4</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i/>
                <w:sz w:val="28"/>
                <w:szCs w:val="28"/>
                <w:shd w:val="clear" w:color="auto" w:fill="FFFFFF"/>
                <w:lang w:val="uk-UA"/>
              </w:rPr>
            </w:pPr>
            <w:r w:rsidRPr="00F77BF1">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F77BF1">
              <w:rPr>
                <w:rFonts w:ascii="Times New Roman" w:hAnsi="Times New Roman" w:cs="Times New Roman"/>
                <w:i/>
                <w:sz w:val="28"/>
                <w:szCs w:val="28"/>
                <w:shd w:val="clear" w:color="auto" w:fill="FFFFFF"/>
                <w:lang w:val="uk-UA"/>
              </w:rPr>
              <w:t xml:space="preserve">Відстеження </w:t>
            </w:r>
            <w:r w:rsidRPr="00F77BF1">
              <w:rPr>
                <w:rFonts w:ascii="Times New Roman" w:hAnsi="Times New Roman" w:cs="Times New Roman"/>
                <w:i/>
                <w:sz w:val="28"/>
                <w:szCs w:val="28"/>
                <w:lang w:val="uk-UA"/>
              </w:rPr>
              <w:t>цінової ситуації на споживчому ринку області</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F77BF1" w:rsidRDefault="0097625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5.4.1</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shd w:val="clear" w:color="auto" w:fill="FFFFFF"/>
                <w:lang w:val="uk-UA"/>
              </w:rPr>
              <w:t xml:space="preserve">Проведення </w:t>
            </w:r>
            <w:r w:rsidRPr="00F77BF1">
              <w:rPr>
                <w:rFonts w:ascii="Times New Roman" w:hAnsi="Times New Roman" w:cs="Times New Roman"/>
                <w:sz w:val="28"/>
                <w:szCs w:val="28"/>
                <w:lang w:val="uk-UA"/>
              </w:rPr>
              <w:t>аналізу цінової ситуації на споживчому ринку області на підставі статистичних даних щодо рівня цін на соціально значущі продовольчі товари; лікарські засоби, паливо-мастильні матеріали, засоби індивідуального захисту</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0</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економічного розвитку та регіональної політики ОДА, Головне управління статистики в Миколаївській області</w:t>
            </w:r>
          </w:p>
        </w:tc>
      </w:tr>
      <w:tr w:rsidR="00DA5F15" w:rsidRPr="00922415" w:rsidTr="001B6688">
        <w:trPr>
          <w:trHeight w:val="249"/>
        </w:trPr>
        <w:tc>
          <w:tcPr>
            <w:tcW w:w="908" w:type="dxa"/>
            <w:vAlign w:val="center"/>
          </w:tcPr>
          <w:p w:rsidR="00DA5F15" w:rsidRPr="00922415" w:rsidRDefault="00DA5F1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F77BF1" w:rsidRDefault="00A33CB4" w:rsidP="0057429F">
            <w:pPr>
              <w:spacing w:after="0" w:line="240" w:lineRule="auto"/>
              <w:jc w:val="both"/>
              <w:rPr>
                <w:rFonts w:ascii="Times New Roman" w:eastAsia="Times New Roman" w:hAnsi="Times New Roman" w:cs="Times New Roman"/>
                <w:b/>
                <w:i/>
                <w:sz w:val="28"/>
                <w:szCs w:val="28"/>
                <w:lang w:val="uk-UA" w:eastAsia="ru-RU"/>
              </w:rPr>
            </w:pPr>
            <w:r>
              <w:rPr>
                <w:rFonts w:ascii="Times New Roman" w:eastAsia="Times New Roman" w:hAnsi="Times New Roman" w:cs="Times New Roman"/>
                <w:b/>
                <w:i/>
                <w:sz w:val="28"/>
                <w:szCs w:val="28"/>
                <w:lang w:val="uk-UA" w:eastAsia="ru-RU"/>
              </w:rPr>
              <w:t xml:space="preserve">Напрям </w:t>
            </w:r>
            <w:r w:rsidR="00DA5F15" w:rsidRPr="00F77BF1">
              <w:rPr>
                <w:rFonts w:ascii="Times New Roman" w:eastAsia="Times New Roman" w:hAnsi="Times New Roman" w:cs="Times New Roman"/>
                <w:b/>
                <w:i/>
                <w:sz w:val="28"/>
                <w:szCs w:val="28"/>
                <w:lang w:val="uk-UA" w:eastAsia="ru-RU"/>
              </w:rPr>
              <w:t>6.   Підприємницька діяльність</w:t>
            </w:r>
          </w:p>
        </w:tc>
        <w:tc>
          <w:tcPr>
            <w:tcW w:w="2551" w:type="dxa"/>
          </w:tcPr>
          <w:p w:rsidR="00DA5F15" w:rsidRPr="00F77BF1" w:rsidRDefault="00DA5F15" w:rsidP="0057429F">
            <w:pPr>
              <w:spacing w:after="0" w:line="240" w:lineRule="auto"/>
              <w:jc w:val="center"/>
              <w:rPr>
                <w:rFonts w:ascii="Times New Roman" w:eastAsia="Times New Roman" w:hAnsi="Times New Roman" w:cs="Times New Roman"/>
                <w:b/>
                <w:i/>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922415" w:rsidRDefault="00A33CB4"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i/>
                <w:sz w:val="28"/>
                <w:szCs w:val="28"/>
                <w:shd w:val="clear" w:color="auto" w:fill="FFFFFF"/>
                <w:lang w:val="uk-UA"/>
              </w:rPr>
            </w:pPr>
            <w:r w:rsidRPr="00F77BF1">
              <w:rPr>
                <w:rFonts w:ascii="Times New Roman" w:hAnsi="Times New Roman" w:cs="Times New Roman"/>
                <w:i/>
                <w:sz w:val="28"/>
                <w:szCs w:val="28"/>
                <w:lang w:val="uk-UA"/>
              </w:rPr>
              <w:t>Завдання: Створення умов для пріоритетного розвитку малого та середнього підприємництва</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037EF1" w:rsidTr="001B6688">
        <w:trPr>
          <w:trHeight w:val="249"/>
        </w:trPr>
        <w:tc>
          <w:tcPr>
            <w:tcW w:w="908" w:type="dxa"/>
            <w:vAlign w:val="center"/>
          </w:tcPr>
          <w:p w:rsidR="00DA5F15" w:rsidRPr="00922415" w:rsidRDefault="003A39D2"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Сприяння створенню суб’єктами малого та середнього підприємництва нових робочих місць шляхом надання їм часткової компенсації з обласного бюджету відсоткових ставок за кредитами</w:t>
            </w:r>
            <w:r w:rsidRPr="00F77BF1">
              <w:rPr>
                <w:rFonts w:ascii="Times New Roman" w:hAnsi="Times New Roman" w:cs="Times New Roman"/>
                <w:sz w:val="28"/>
                <w:szCs w:val="28"/>
                <w:lang w:val="uk-UA" w:eastAsia="ru-RU"/>
              </w:rPr>
              <w:t xml:space="preserve"> </w:t>
            </w:r>
          </w:p>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Підтримка та розвиток інноваційного підприємництва в проекті «Регіональний інноваційний HUB» (</w:t>
            </w:r>
            <w:proofErr w:type="spellStart"/>
            <w:r w:rsidRPr="00F77BF1">
              <w:rPr>
                <w:rFonts w:ascii="Times New Roman" w:hAnsi="Times New Roman" w:cs="Times New Roman"/>
                <w:sz w:val="28"/>
                <w:szCs w:val="28"/>
                <w:lang w:val="uk-UA"/>
              </w:rPr>
              <w:t>RInnoHUB</w:t>
            </w:r>
            <w:proofErr w:type="spellEnd"/>
            <w:r w:rsidRPr="00F77BF1">
              <w:rPr>
                <w:rFonts w:ascii="Times New Roman" w:hAnsi="Times New Roman" w:cs="Times New Roman"/>
                <w:sz w:val="28"/>
                <w:szCs w:val="28"/>
                <w:lang w:val="uk-UA"/>
              </w:rPr>
              <w:t>)</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В межах наявного фінансового ресурсу</w:t>
            </w:r>
          </w:p>
        </w:tc>
        <w:tc>
          <w:tcPr>
            <w:tcW w:w="2126" w:type="dxa"/>
          </w:tcPr>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бюджет</w:t>
            </w: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Державний бюджет</w:t>
            </w: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bCs/>
                <w:sz w:val="28"/>
                <w:szCs w:val="28"/>
                <w:lang w:val="uk-UA"/>
              </w:rPr>
              <w:t>Департамент економічного розвитку та регіональної політики облдержадміністрації</w:t>
            </w:r>
            <w:r w:rsidRPr="00F77BF1">
              <w:rPr>
                <w:rFonts w:ascii="Times New Roman" w:hAnsi="Times New Roman" w:cs="Times New Roman"/>
                <w:sz w:val="28"/>
                <w:szCs w:val="28"/>
                <w:lang w:val="uk-UA"/>
              </w:rPr>
              <w:t>, регіональний Фонд підтримки підприємництва  в Миколаївській області (за узгодженням), Миколаївський регіональний центр підтримки бізнесу (за узгодженням)</w:t>
            </w:r>
          </w:p>
        </w:tc>
      </w:tr>
      <w:tr w:rsidR="00DA5F15" w:rsidRPr="00037EF1" w:rsidTr="001B6688">
        <w:trPr>
          <w:trHeight w:val="249"/>
        </w:trPr>
        <w:tc>
          <w:tcPr>
            <w:tcW w:w="908" w:type="dxa"/>
            <w:vAlign w:val="center"/>
          </w:tcPr>
          <w:p w:rsidR="00DA5F15" w:rsidRPr="00922415" w:rsidRDefault="00DA5F1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FD3EBC" w:rsidTr="001B6688">
        <w:trPr>
          <w:trHeight w:val="249"/>
        </w:trPr>
        <w:tc>
          <w:tcPr>
            <w:tcW w:w="908" w:type="dxa"/>
            <w:vAlign w:val="center"/>
          </w:tcPr>
          <w:p w:rsidR="00DA5F15" w:rsidRPr="00FD3EBC" w:rsidRDefault="00DA5F15" w:rsidP="00FD1C26">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011FFC" w:rsidRDefault="00CA557E"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b/>
                <w:i/>
                <w:sz w:val="28"/>
                <w:szCs w:val="28"/>
                <w:lang w:val="uk-UA" w:eastAsia="ru-RU"/>
              </w:rPr>
              <w:t xml:space="preserve">Напрям </w:t>
            </w:r>
            <w:r w:rsidR="00DA5F15" w:rsidRPr="00011FFC">
              <w:rPr>
                <w:rFonts w:ascii="Times New Roman" w:eastAsia="Times New Roman" w:hAnsi="Times New Roman" w:cs="Times New Roman"/>
                <w:b/>
                <w:i/>
                <w:sz w:val="28"/>
                <w:szCs w:val="28"/>
                <w:lang w:val="uk-UA" w:eastAsia="ru-RU"/>
              </w:rPr>
              <w:t xml:space="preserve">7. </w:t>
            </w:r>
            <w:r w:rsidR="00DA5F15" w:rsidRPr="00B34B46">
              <w:rPr>
                <w:rFonts w:ascii="Times New Roman" w:eastAsia="Times New Roman" w:hAnsi="Times New Roman" w:cs="Times New Roman"/>
                <w:b/>
                <w:i/>
                <w:sz w:val="28"/>
                <w:szCs w:val="28"/>
                <w:lang w:val="uk-UA" w:eastAsia="ru-RU"/>
              </w:rPr>
              <w:t>Розвиток  туристичної та курортної індустрії</w:t>
            </w:r>
            <w:r w:rsidR="00DA5F15" w:rsidRPr="00011FFC">
              <w:rPr>
                <w:rFonts w:ascii="Times New Roman" w:eastAsia="Times New Roman" w:hAnsi="Times New Roman" w:cs="Times New Roman"/>
                <w:b/>
                <w:i/>
                <w:sz w:val="28"/>
                <w:szCs w:val="28"/>
                <w:lang w:val="uk-UA" w:eastAsia="ru-RU"/>
              </w:rPr>
              <w:t xml:space="preserve"> </w:t>
            </w:r>
          </w:p>
        </w:tc>
        <w:tc>
          <w:tcPr>
            <w:tcW w:w="2551" w:type="dxa"/>
          </w:tcPr>
          <w:p w:rsidR="00DA5F15" w:rsidRPr="00FD3EBC" w:rsidRDefault="00DA5F15" w:rsidP="0057429F">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2126" w:type="dxa"/>
          </w:tcPr>
          <w:p w:rsidR="00DA5F15" w:rsidRPr="00FD3EBC" w:rsidRDefault="00DA5F15" w:rsidP="0057429F">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4253" w:type="dxa"/>
            <w:vAlign w:val="center"/>
          </w:tcPr>
          <w:p w:rsidR="00DA5F15" w:rsidRPr="00FD3EBC" w:rsidRDefault="00DA5F15" w:rsidP="0057429F">
            <w:pPr>
              <w:widowControl w:val="0"/>
              <w:tabs>
                <w:tab w:val="left" w:pos="5012"/>
              </w:tabs>
              <w:spacing w:after="0" w:line="240" w:lineRule="auto"/>
              <w:jc w:val="both"/>
              <w:rPr>
                <w:rFonts w:ascii="Times New Roman" w:hAnsi="Times New Roman" w:cs="Times New Roman"/>
                <w:color w:val="FF0000"/>
                <w:sz w:val="28"/>
                <w:szCs w:val="28"/>
                <w:lang w:val="uk-UA"/>
              </w:rPr>
            </w:pPr>
          </w:p>
        </w:tc>
      </w:tr>
      <w:tr w:rsidR="00DA5F15" w:rsidRPr="00922415" w:rsidTr="001B6688">
        <w:trPr>
          <w:trHeight w:val="249"/>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7.1</w:t>
            </w:r>
          </w:p>
        </w:tc>
        <w:tc>
          <w:tcPr>
            <w:tcW w:w="5812" w:type="dxa"/>
          </w:tcPr>
          <w:p w:rsidR="00DA5F15" w:rsidRPr="00011FFC" w:rsidRDefault="00DA5F15" w:rsidP="0057429F">
            <w:pPr>
              <w:spacing w:after="0" w:line="240" w:lineRule="auto"/>
              <w:jc w:val="both"/>
              <w:rPr>
                <w:rFonts w:ascii="Times New Roman" w:hAnsi="Times New Roman" w:cs="Times New Roman"/>
                <w:sz w:val="28"/>
                <w:szCs w:val="28"/>
                <w:shd w:val="clear" w:color="auto" w:fill="FFFFFF"/>
                <w:lang w:val="uk-UA"/>
              </w:rPr>
            </w:pPr>
            <w:r w:rsidRPr="00011FFC">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B34B46">
              <w:rPr>
                <w:rFonts w:ascii="Times New Roman" w:hAnsi="Times New Roman" w:cs="Times New Roman"/>
                <w:i/>
                <w:sz w:val="28"/>
                <w:szCs w:val="28"/>
                <w:lang w:val="uk-UA" w:eastAsia="ru-RU"/>
              </w:rPr>
              <w:t>Промоція рекреаційно-туристичного потенціалу області</w:t>
            </w:r>
          </w:p>
        </w:tc>
        <w:tc>
          <w:tcPr>
            <w:tcW w:w="2551" w:type="dxa"/>
          </w:tcPr>
          <w:p w:rsidR="00DA5F15" w:rsidRPr="001801C4"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1801C4"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1801C4"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7.1.1</w:t>
            </w:r>
          </w:p>
        </w:tc>
        <w:tc>
          <w:tcPr>
            <w:tcW w:w="5812" w:type="dxa"/>
          </w:tcPr>
          <w:p w:rsidR="00DA5F15" w:rsidRPr="001801C4"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r w:rsidRPr="001801C4">
              <w:rPr>
                <w:rFonts w:ascii="Times New Roman" w:hAnsi="Times New Roman" w:cs="Times New Roman"/>
                <w:sz w:val="28"/>
                <w:szCs w:val="28"/>
                <w:lang w:val="uk-UA"/>
              </w:rPr>
              <w:t>Проведення туристичних «магнітів» Миколаївщини</w:t>
            </w:r>
          </w:p>
        </w:tc>
        <w:tc>
          <w:tcPr>
            <w:tcW w:w="2551" w:type="dxa"/>
          </w:tcPr>
          <w:p w:rsidR="00DA5F15" w:rsidRPr="001801C4"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313468">
              <w:rPr>
                <w:rFonts w:ascii="Times New Roman" w:hAnsi="Times New Roman" w:cs="Times New Roman"/>
                <w:sz w:val="28"/>
                <w:szCs w:val="28"/>
                <w:lang w:val="uk-UA"/>
              </w:rPr>
              <w:t>У межах наявного фінансового ресурсу</w:t>
            </w:r>
          </w:p>
        </w:tc>
        <w:tc>
          <w:tcPr>
            <w:tcW w:w="2126" w:type="dxa"/>
          </w:tcPr>
          <w:p w:rsidR="00DA5F15" w:rsidRPr="001801C4"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1801C4">
              <w:rPr>
                <w:rFonts w:ascii="Times New Roman" w:hAnsi="Times New Roman" w:cs="Times New Roman"/>
                <w:sz w:val="28"/>
                <w:szCs w:val="28"/>
                <w:lang w:val="uk-UA" w:eastAsia="ru-RU"/>
              </w:rPr>
              <w:t>Обласний бюджет</w:t>
            </w:r>
          </w:p>
        </w:tc>
        <w:tc>
          <w:tcPr>
            <w:tcW w:w="4253" w:type="dxa"/>
            <w:vAlign w:val="center"/>
          </w:tcPr>
          <w:p w:rsidR="00DA5F15" w:rsidRPr="001801C4"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rPr>
            </w:pPr>
            <w:r w:rsidRPr="00075406">
              <w:rPr>
                <w:rFonts w:ascii="Times New Roman" w:hAnsi="Times New Roman" w:cs="Times New Roman"/>
                <w:sz w:val="28"/>
                <w:szCs w:val="28"/>
                <w:lang w:val="uk-UA" w:eastAsia="ru-RU"/>
              </w:rPr>
              <w:t>Управління молоді та спорту облдержадміністрації</w:t>
            </w:r>
          </w:p>
        </w:tc>
      </w:tr>
      <w:tr w:rsidR="00DA5F15" w:rsidRPr="008D3B14" w:rsidTr="001B6688">
        <w:trPr>
          <w:trHeight w:val="249"/>
        </w:trPr>
        <w:tc>
          <w:tcPr>
            <w:tcW w:w="908" w:type="dxa"/>
            <w:vAlign w:val="center"/>
          </w:tcPr>
          <w:p w:rsidR="00DA5F15" w:rsidRPr="008D3B14" w:rsidRDefault="00DA5F15" w:rsidP="00FD1C26">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5812" w:type="dxa"/>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 xml:space="preserve">Напрям 8. </w:t>
            </w:r>
            <w:r w:rsidRPr="00F77BF1">
              <w:rPr>
                <w:rFonts w:ascii="Times New Roman" w:hAnsi="Times New Roman" w:cs="Times New Roman"/>
                <w:b/>
                <w:i/>
                <w:sz w:val="28"/>
                <w:szCs w:val="28"/>
                <w:lang w:val="uk-UA"/>
              </w:rPr>
              <w:t>Розвиток транзитного та транспортно-логістичного потенціалу</w:t>
            </w:r>
          </w:p>
        </w:tc>
        <w:tc>
          <w:tcPr>
            <w:tcW w:w="2551" w:type="dxa"/>
          </w:tcPr>
          <w:p w:rsidR="00DA5F15" w:rsidRPr="008D3B14" w:rsidRDefault="00DA5F15"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2126" w:type="dxa"/>
          </w:tcPr>
          <w:p w:rsidR="00DA5F15" w:rsidRPr="008D3B14" w:rsidRDefault="00DA5F15"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4253" w:type="dxa"/>
            <w:vAlign w:val="center"/>
          </w:tcPr>
          <w:p w:rsidR="00DA5F15" w:rsidRPr="008D3B14" w:rsidRDefault="00DA5F15" w:rsidP="0057429F">
            <w:pPr>
              <w:jc w:val="both"/>
              <w:rPr>
                <w:rFonts w:ascii="Times New Roman" w:eastAsia="Times New Roman" w:hAnsi="Times New Roman" w:cs="Times New Roman"/>
                <w:color w:val="0070C0"/>
                <w:sz w:val="28"/>
                <w:szCs w:val="28"/>
                <w:lang w:val="uk-UA" w:eastAsia="ru-RU"/>
              </w:rPr>
            </w:pPr>
          </w:p>
        </w:tc>
      </w:tr>
      <w:tr w:rsidR="00DA5F15" w:rsidRPr="00922415" w:rsidTr="001B6688">
        <w:trPr>
          <w:trHeight w:val="249"/>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8.1</w:t>
            </w:r>
          </w:p>
        </w:tc>
        <w:tc>
          <w:tcPr>
            <w:tcW w:w="5812" w:type="dxa"/>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F77BF1">
              <w:rPr>
                <w:rFonts w:ascii="Times New Roman" w:hAnsi="Times New Roman" w:cs="Times New Roman"/>
                <w:i/>
                <w:sz w:val="28"/>
                <w:szCs w:val="28"/>
                <w:lang w:val="uk-UA"/>
              </w:rPr>
              <w:t xml:space="preserve">Завдання: Поліпшення транспортно-експлуатаційного стану доріг місцевого значення та мостів та  поліпшення </w:t>
            </w:r>
            <w:proofErr w:type="spellStart"/>
            <w:r w:rsidRPr="00F77BF1">
              <w:rPr>
                <w:rFonts w:ascii="Times New Roman" w:hAnsi="Times New Roman" w:cs="Times New Roman"/>
                <w:i/>
                <w:sz w:val="28"/>
                <w:szCs w:val="28"/>
                <w:lang w:val="uk-UA"/>
              </w:rPr>
              <w:t>логістично-</w:t>
            </w:r>
            <w:proofErr w:type="spellEnd"/>
            <w:r w:rsidRPr="00F77BF1">
              <w:rPr>
                <w:rFonts w:ascii="Times New Roman" w:hAnsi="Times New Roman" w:cs="Times New Roman"/>
                <w:i/>
                <w:sz w:val="28"/>
                <w:szCs w:val="28"/>
                <w:lang w:val="uk-UA"/>
              </w:rPr>
              <w:t xml:space="preserve"> транспортної інфраструктури</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922415" w:rsidTr="001B6688">
        <w:trPr>
          <w:trHeight w:val="395"/>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8.1.1</w:t>
            </w:r>
          </w:p>
        </w:tc>
        <w:tc>
          <w:tcPr>
            <w:tcW w:w="5812"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b/>
                <w:i/>
                <w:color w:val="00B050"/>
                <w:sz w:val="28"/>
                <w:szCs w:val="28"/>
                <w:lang w:val="uk-UA" w:eastAsia="ru-RU"/>
              </w:rPr>
            </w:pPr>
            <w:r w:rsidRPr="00313468">
              <w:rPr>
                <w:rFonts w:ascii="Times New Roman" w:hAnsi="Times New Roman" w:cs="Times New Roman"/>
                <w:sz w:val="28"/>
                <w:szCs w:val="28"/>
                <w:lang w:val="uk-UA"/>
              </w:rPr>
              <w:t xml:space="preserve">Будівництво, реконструкція, ремонт і утримання автомобільних доріг загального користування місцевого значення, вулиць і </w:t>
            </w:r>
            <w:r w:rsidRPr="00313468">
              <w:rPr>
                <w:rFonts w:ascii="Times New Roman" w:hAnsi="Times New Roman" w:cs="Times New Roman"/>
                <w:sz w:val="28"/>
                <w:szCs w:val="28"/>
                <w:lang w:val="uk-UA"/>
              </w:rPr>
              <w:lastRenderedPageBreak/>
              <w:t xml:space="preserve">доріг комунальної власності у населених пунктах в межах Миколаївської області – у рамках Регіональної програми розвитку автомобільних доріг загального користування Миколаївської області на 2020-2022 роки, затвердженої рішенням облради </w:t>
            </w:r>
            <w:r w:rsidRPr="00313468">
              <w:rPr>
                <w:rFonts w:ascii="Times New Roman" w:hAnsi="Times New Roman" w:cs="Times New Roman"/>
                <w:sz w:val="28"/>
                <w:szCs w:val="28"/>
                <w:lang w:val="uk-UA"/>
              </w:rPr>
              <w:br/>
              <w:t>від 24.12.2019 № 2</w:t>
            </w:r>
          </w:p>
        </w:tc>
        <w:tc>
          <w:tcPr>
            <w:tcW w:w="2551" w:type="dxa"/>
          </w:tcPr>
          <w:p w:rsidR="00DA5F15" w:rsidRPr="00313468"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313468">
              <w:rPr>
                <w:rFonts w:ascii="Times New Roman" w:hAnsi="Times New Roman" w:cs="Times New Roman"/>
                <w:sz w:val="28"/>
                <w:szCs w:val="28"/>
                <w:lang w:val="uk-UA"/>
              </w:rPr>
              <w:lastRenderedPageBreak/>
              <w:t>У межах наявного фінансового ресурсу</w:t>
            </w:r>
          </w:p>
        </w:tc>
        <w:tc>
          <w:tcPr>
            <w:tcW w:w="2126" w:type="dxa"/>
          </w:tcPr>
          <w:p w:rsidR="00DA5F15" w:rsidRPr="00313468"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313468">
              <w:rPr>
                <w:rFonts w:ascii="Times New Roman" w:hAnsi="Times New Roman" w:cs="Times New Roman"/>
                <w:sz w:val="28"/>
                <w:szCs w:val="28"/>
                <w:lang w:val="uk-UA"/>
              </w:rPr>
              <w:t xml:space="preserve">Субвенція з державного бюджету; </w:t>
            </w:r>
            <w:r w:rsidRPr="00313468">
              <w:rPr>
                <w:rFonts w:ascii="Times New Roman" w:hAnsi="Times New Roman" w:cs="Times New Roman"/>
                <w:sz w:val="28"/>
                <w:szCs w:val="28"/>
                <w:lang w:val="uk-UA"/>
              </w:rPr>
              <w:lastRenderedPageBreak/>
              <w:t>обласний,</w:t>
            </w:r>
          </w:p>
          <w:p w:rsidR="00DA5F15" w:rsidRPr="00313468"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313468">
              <w:rPr>
                <w:rFonts w:ascii="Times New Roman" w:hAnsi="Times New Roman" w:cs="Times New Roman"/>
                <w:sz w:val="28"/>
                <w:szCs w:val="28"/>
                <w:lang w:val="uk-UA"/>
              </w:rPr>
              <w:t>місцеві бюджети</w:t>
            </w:r>
          </w:p>
        </w:tc>
        <w:tc>
          <w:tcPr>
            <w:tcW w:w="4253" w:type="dxa"/>
          </w:tcPr>
          <w:p w:rsidR="00DA5F15" w:rsidRPr="008D3B14"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rPr>
            </w:pPr>
            <w:r w:rsidRPr="008D55A6">
              <w:rPr>
                <w:rFonts w:ascii="Times New Roman" w:hAnsi="Times New Roman" w:cs="Times New Roman"/>
                <w:sz w:val="28"/>
                <w:szCs w:val="28"/>
                <w:lang w:val="uk-UA"/>
              </w:rPr>
              <w:lastRenderedPageBreak/>
              <w:t xml:space="preserve">Управління інфраструктури облдержадміністрації, органи місцевого самоврядування (за </w:t>
            </w:r>
            <w:r w:rsidRPr="008D55A6">
              <w:rPr>
                <w:rFonts w:ascii="Times New Roman" w:hAnsi="Times New Roman" w:cs="Times New Roman"/>
                <w:sz w:val="28"/>
                <w:szCs w:val="28"/>
                <w:lang w:val="uk-UA"/>
              </w:rPr>
              <w:lastRenderedPageBreak/>
              <w:t>узгодженням)</w:t>
            </w:r>
          </w:p>
        </w:tc>
      </w:tr>
      <w:tr w:rsidR="00DA5F15" w:rsidRPr="00922415" w:rsidTr="001B6688">
        <w:trPr>
          <w:trHeight w:val="609"/>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8.2</w:t>
            </w:r>
          </w:p>
        </w:tc>
        <w:tc>
          <w:tcPr>
            <w:tcW w:w="5812" w:type="dxa"/>
          </w:tcPr>
          <w:p w:rsidR="00DA5F15" w:rsidRPr="00764CDA" w:rsidRDefault="00DA5F15" w:rsidP="0057429F">
            <w:pPr>
              <w:widowControl w:val="0"/>
              <w:tabs>
                <w:tab w:val="left" w:pos="5012"/>
              </w:tabs>
              <w:spacing w:after="0" w:line="240" w:lineRule="auto"/>
              <w:jc w:val="both"/>
              <w:rPr>
                <w:sz w:val="24"/>
                <w:szCs w:val="24"/>
                <w:lang w:val="uk-UA"/>
              </w:rPr>
            </w:pPr>
            <w:r w:rsidRPr="00764CDA">
              <w:rPr>
                <w:rFonts w:ascii="Times New Roman" w:hAnsi="Times New Roman" w:cs="Times New Roman"/>
                <w:i/>
                <w:sz w:val="28"/>
                <w:szCs w:val="28"/>
                <w:lang w:val="uk-UA"/>
              </w:rPr>
              <w:t>Завдання: Розбудова та подальший розвиток аеропорту</w:t>
            </w:r>
          </w:p>
        </w:tc>
        <w:tc>
          <w:tcPr>
            <w:tcW w:w="2551" w:type="dxa"/>
          </w:tcPr>
          <w:p w:rsidR="00DA5F15" w:rsidRPr="00764CDA" w:rsidRDefault="00DA5F15" w:rsidP="0057429F">
            <w:pPr>
              <w:widowControl w:val="0"/>
              <w:tabs>
                <w:tab w:val="left" w:pos="5012"/>
              </w:tabs>
              <w:spacing w:after="0" w:line="240" w:lineRule="auto"/>
              <w:jc w:val="center"/>
              <w:rPr>
                <w:rFonts w:eastAsia="Times New Roman" w:cs="Times New Roman"/>
                <w:sz w:val="24"/>
                <w:szCs w:val="24"/>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cs="Times New Roman"/>
                <w:sz w:val="24"/>
                <w:szCs w:val="24"/>
                <w:lang w:val="uk-UA"/>
              </w:rPr>
            </w:pPr>
          </w:p>
        </w:tc>
        <w:tc>
          <w:tcPr>
            <w:tcW w:w="4253" w:type="dxa"/>
          </w:tcPr>
          <w:p w:rsidR="00DA5F15" w:rsidRPr="00AB7064"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922415" w:rsidTr="001B6688">
        <w:trPr>
          <w:trHeight w:val="678"/>
        </w:trPr>
        <w:tc>
          <w:tcPr>
            <w:tcW w:w="908" w:type="dxa"/>
            <w:vAlign w:val="center"/>
          </w:tcPr>
          <w:p w:rsidR="00DA5F15" w:rsidRPr="00922415" w:rsidRDefault="001C7627"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8.2.1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Забезпечення стабільної роботи Миколаївського аеропорту та його розвиток – у рамках Програми розвитку комунального підприємства «Миколаївський міжнародний аеропорт» Миколаївської обласної ради на 2017-2020 роки, затвердженої рішенням облради від 27.04.2017 № 16 </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(потребує продовження терміну дії на 2021 рік)</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В межах наявного фінансового ресурсу</w:t>
            </w:r>
          </w:p>
        </w:tc>
        <w:tc>
          <w:tcPr>
            <w:tcW w:w="2126" w:type="dxa"/>
          </w:tcPr>
          <w:p w:rsidR="00DA5F15" w:rsidRPr="00764CDA" w:rsidRDefault="00DA5F15" w:rsidP="0057429F">
            <w:pPr>
              <w:pStyle w:val="af1"/>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Державний, обласний, місцеві бюджети та інші джерела не заборонені чинним законодавством</w:t>
            </w:r>
          </w:p>
        </w:tc>
        <w:tc>
          <w:tcPr>
            <w:tcW w:w="4253" w:type="dxa"/>
          </w:tcPr>
          <w:p w:rsidR="00DA5F15" w:rsidRPr="00AB7064"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AB7064">
              <w:rPr>
                <w:rFonts w:ascii="Times New Roman" w:hAnsi="Times New Roman" w:cs="Times New Roman"/>
                <w:sz w:val="28"/>
                <w:szCs w:val="28"/>
                <w:lang w:val="uk-UA"/>
              </w:rPr>
              <w:t>Управління інфраструктури облдержадміністрації, КП «Миколаївський міжнародний аеропорт»</w:t>
            </w:r>
          </w:p>
        </w:tc>
      </w:tr>
      <w:tr w:rsidR="00DA5F15" w:rsidRPr="00922415" w:rsidTr="001B6688">
        <w:trPr>
          <w:trHeight w:val="249"/>
        </w:trPr>
        <w:tc>
          <w:tcPr>
            <w:tcW w:w="908" w:type="dxa"/>
            <w:vAlign w:val="center"/>
          </w:tcPr>
          <w:p w:rsidR="00DA5F15" w:rsidRPr="00ED37D7" w:rsidRDefault="00DA5F15" w:rsidP="00993027">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ED37D7">
              <w:rPr>
                <w:rFonts w:ascii="Times New Roman" w:eastAsia="Times New Roman" w:hAnsi="Times New Roman" w:cs="Times New Roman"/>
                <w:b/>
                <w:sz w:val="28"/>
                <w:szCs w:val="28"/>
                <w:lang w:val="uk-UA" w:eastAsia="ru-RU"/>
              </w:rPr>
              <w:t>2</w:t>
            </w:r>
          </w:p>
        </w:tc>
        <w:tc>
          <w:tcPr>
            <w:tcW w:w="5812" w:type="dxa"/>
          </w:tcPr>
          <w:p w:rsidR="00DA5F15" w:rsidRPr="001C7627"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922415">
              <w:rPr>
                <w:rFonts w:ascii="Times New Roman" w:eastAsia="Times New Roman" w:hAnsi="Times New Roman" w:cs="Times New Roman"/>
                <w:sz w:val="28"/>
                <w:szCs w:val="28"/>
                <w:lang w:val="uk-UA" w:eastAsia="ru-RU"/>
              </w:rPr>
              <w:t xml:space="preserve"> </w:t>
            </w:r>
            <w:r w:rsidRPr="001C7627">
              <w:rPr>
                <w:rFonts w:ascii="Times New Roman" w:eastAsia="Times New Roman" w:hAnsi="Times New Roman" w:cs="Times New Roman"/>
                <w:b/>
                <w:sz w:val="28"/>
                <w:szCs w:val="28"/>
                <w:lang w:val="uk-UA" w:eastAsia="ru-RU"/>
              </w:rPr>
              <w:t>ВИСОКА ЯКІСТЬ ЖИТТЯ ЛЮДИНИ</w:t>
            </w:r>
          </w:p>
        </w:tc>
        <w:tc>
          <w:tcPr>
            <w:tcW w:w="2551" w:type="dxa"/>
          </w:tcPr>
          <w:p w:rsidR="00DA5F15" w:rsidRPr="00922415"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922415"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922415" w:rsidTr="001B6688">
        <w:trPr>
          <w:trHeight w:val="249"/>
        </w:trPr>
        <w:tc>
          <w:tcPr>
            <w:tcW w:w="908" w:type="dxa"/>
          </w:tcPr>
          <w:p w:rsidR="00DA5F15" w:rsidRPr="00922415" w:rsidRDefault="00DA5F15"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5812" w:type="dxa"/>
          </w:tcPr>
          <w:p w:rsidR="00DA5F15" w:rsidRPr="00D817E8" w:rsidRDefault="00ED37D7" w:rsidP="00ED37D7">
            <w:pPr>
              <w:spacing w:after="0" w:line="240" w:lineRule="auto"/>
              <w:jc w:val="both"/>
              <w:rPr>
                <w:rFonts w:ascii="Times New Roman" w:hAnsi="Times New Roman" w:cs="Times New Roman"/>
                <w:b/>
                <w:i/>
                <w:sz w:val="28"/>
                <w:szCs w:val="28"/>
                <w:lang w:val="uk-UA"/>
              </w:rPr>
            </w:pPr>
            <w:r>
              <w:rPr>
                <w:rFonts w:ascii="Times New Roman" w:eastAsia="Times New Roman" w:hAnsi="Times New Roman" w:cs="Times New Roman"/>
                <w:b/>
                <w:i/>
                <w:sz w:val="28"/>
                <w:szCs w:val="28"/>
                <w:lang w:val="uk-UA" w:eastAsia="ru-RU"/>
              </w:rPr>
              <w:t>Напрям 1.</w:t>
            </w:r>
            <w:r w:rsidR="00DA5F15" w:rsidRPr="00D817E8">
              <w:rPr>
                <w:rFonts w:ascii="Times New Roman" w:eastAsia="Times New Roman" w:hAnsi="Times New Roman" w:cs="Times New Roman"/>
                <w:b/>
                <w:i/>
                <w:sz w:val="28"/>
                <w:szCs w:val="28"/>
                <w:lang w:val="uk-UA" w:eastAsia="ru-RU"/>
              </w:rPr>
              <w:t xml:space="preserve"> Розвиток системи охорони здоров’я</w:t>
            </w:r>
          </w:p>
        </w:tc>
        <w:tc>
          <w:tcPr>
            <w:tcW w:w="2551"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285"/>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p>
        </w:tc>
      </w:tr>
      <w:tr w:rsidR="00DA5F15" w:rsidRPr="00922415" w:rsidTr="001B6688">
        <w:trPr>
          <w:trHeight w:val="249"/>
        </w:trPr>
        <w:tc>
          <w:tcPr>
            <w:tcW w:w="908" w:type="dxa"/>
          </w:tcPr>
          <w:p w:rsidR="00DA5F15" w:rsidRPr="00922415" w:rsidRDefault="00ED37D7"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D817E8">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eastAsia="uk-UA"/>
              </w:rPr>
              <w:t>Профілактика та лікування інфекційних та соціально небезпечних захворювань</w:t>
            </w:r>
          </w:p>
        </w:tc>
        <w:tc>
          <w:tcPr>
            <w:tcW w:w="2551"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p>
        </w:tc>
      </w:tr>
      <w:tr w:rsidR="00682CFB" w:rsidRPr="00037EF1" w:rsidTr="001B6688">
        <w:trPr>
          <w:trHeight w:val="249"/>
        </w:trPr>
        <w:tc>
          <w:tcPr>
            <w:tcW w:w="908" w:type="dxa"/>
          </w:tcPr>
          <w:p w:rsidR="00682CFB" w:rsidRPr="00922415" w:rsidRDefault="00682CFB"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1.1.1</w:t>
            </w:r>
          </w:p>
        </w:tc>
        <w:tc>
          <w:tcPr>
            <w:tcW w:w="5812" w:type="dxa"/>
          </w:tcPr>
          <w:p w:rsidR="00682CFB" w:rsidRDefault="00682CF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rPr>
              <w:t>Упровадження програм імунізації серед всіх вікових груп для максимального захисту від контрольованих інфекцій, розширення та інтеграція ВІЛ послуг, замісної підтримувальної терапії, послуг із профілактики туберкульозу під час надання первинної медичної допомоги</w:t>
            </w:r>
          </w:p>
        </w:tc>
        <w:tc>
          <w:tcPr>
            <w:tcW w:w="2551" w:type="dxa"/>
          </w:tcPr>
          <w:p w:rsidR="00682CFB" w:rsidRDefault="00682CFB">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D817E8">
              <w:rPr>
                <w:rFonts w:ascii="Times New Roman" w:eastAsia="Calibri" w:hAnsi="Times New Roman" w:cs="Times New Roman"/>
                <w:bCs/>
                <w:sz w:val="28"/>
                <w:szCs w:val="28"/>
                <w:lang w:val="uk-UA"/>
              </w:rPr>
              <w:t>В межах наявного фінансового ресурсу</w:t>
            </w:r>
          </w:p>
        </w:tc>
        <w:tc>
          <w:tcPr>
            <w:tcW w:w="2126" w:type="dxa"/>
          </w:tcPr>
          <w:p w:rsidR="00682CFB" w:rsidRDefault="00682CFB">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бюджет, кошти місцевих бюджетів, інші джерела, не заборонені чинним законодавством</w:t>
            </w:r>
          </w:p>
        </w:tc>
        <w:tc>
          <w:tcPr>
            <w:tcW w:w="4253" w:type="dxa"/>
          </w:tcPr>
          <w:p w:rsidR="00682CFB" w:rsidRDefault="00682CFB">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C50117">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w:t>
            </w:r>
          </w:p>
        </w:tc>
      </w:tr>
      <w:tr w:rsidR="00DA5F15" w:rsidRPr="00037EF1" w:rsidTr="001B6688">
        <w:trPr>
          <w:trHeight w:val="249"/>
        </w:trPr>
        <w:tc>
          <w:tcPr>
            <w:tcW w:w="908" w:type="dxa"/>
          </w:tcPr>
          <w:p w:rsidR="00DA5F15" w:rsidRPr="00922415" w:rsidRDefault="00ED37D7"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1.2</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D817E8">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eastAsia="uk-UA"/>
              </w:rPr>
              <w:t>Профілактика та лікування хронічних неінфекційних захворювань, серцево-судинних, онкологічних  захворювань та цукрового діабету</w:t>
            </w:r>
          </w:p>
        </w:tc>
        <w:tc>
          <w:tcPr>
            <w:tcW w:w="2551"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C50117" w:rsidRPr="00037EF1" w:rsidTr="001B6688">
        <w:trPr>
          <w:trHeight w:val="249"/>
        </w:trPr>
        <w:tc>
          <w:tcPr>
            <w:tcW w:w="908" w:type="dxa"/>
          </w:tcPr>
          <w:p w:rsidR="00C50117" w:rsidRPr="00922415" w:rsidRDefault="00C50117"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1.2.1</w:t>
            </w:r>
            <w:r w:rsidRPr="00922415">
              <w:rPr>
                <w:rFonts w:ascii="Times New Roman" w:hAnsi="Times New Roman" w:cs="Times New Roman"/>
                <w:sz w:val="28"/>
                <w:szCs w:val="28"/>
                <w:lang w:val="uk-UA"/>
              </w:rPr>
              <w:t>.</w:t>
            </w:r>
          </w:p>
        </w:tc>
        <w:tc>
          <w:tcPr>
            <w:tcW w:w="5812" w:type="dxa"/>
          </w:tcPr>
          <w:p w:rsidR="00C50117" w:rsidRDefault="00C50117">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eastAsia="uk-UA"/>
              </w:rPr>
              <w:t>Проведення відповідних профілактичних і лікувальних заходів</w:t>
            </w:r>
          </w:p>
        </w:tc>
        <w:tc>
          <w:tcPr>
            <w:tcW w:w="2551" w:type="dxa"/>
          </w:tcPr>
          <w:p w:rsidR="00C50117" w:rsidRDefault="00C50117">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Pr>
                <w:rFonts w:ascii="Times New Roman" w:eastAsia="Calibri" w:hAnsi="Times New Roman" w:cs="Times New Roman"/>
                <w:bCs/>
                <w:sz w:val="28"/>
                <w:szCs w:val="28"/>
                <w:lang w:val="uk-UA"/>
              </w:rPr>
              <w:t>В межах наявного фінансового ресурсу</w:t>
            </w:r>
          </w:p>
        </w:tc>
        <w:tc>
          <w:tcPr>
            <w:tcW w:w="2126" w:type="dxa"/>
          </w:tcPr>
          <w:p w:rsidR="00C50117" w:rsidRDefault="00C50117">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бюджет,  кошти місцевих бюджетів, інші джерела не заборонені чинним законодавством</w:t>
            </w:r>
          </w:p>
        </w:tc>
        <w:tc>
          <w:tcPr>
            <w:tcW w:w="4253" w:type="dxa"/>
          </w:tcPr>
          <w:p w:rsidR="00C50117" w:rsidRDefault="00C50117">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C50117">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D817E8">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eastAsia="uk-UA"/>
              </w:rPr>
              <w:t xml:space="preserve">Запровадження </w:t>
            </w:r>
            <w:proofErr w:type="spellStart"/>
            <w:r w:rsidRPr="00D817E8">
              <w:rPr>
                <w:rFonts w:ascii="Times New Roman" w:hAnsi="Times New Roman" w:cs="Times New Roman"/>
                <w:i/>
                <w:iCs/>
                <w:sz w:val="28"/>
                <w:szCs w:val="28"/>
                <w:lang w:val="uk-UA" w:eastAsia="uk-UA"/>
              </w:rPr>
              <w:t>телемедицини</w:t>
            </w:r>
            <w:proofErr w:type="spellEnd"/>
          </w:p>
        </w:tc>
        <w:tc>
          <w:tcPr>
            <w:tcW w:w="2551"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154F3B" w:rsidRPr="00037EF1" w:rsidTr="001B6688">
        <w:trPr>
          <w:trHeight w:val="249"/>
        </w:trPr>
        <w:tc>
          <w:tcPr>
            <w:tcW w:w="908" w:type="dxa"/>
            <w:vAlign w:val="center"/>
          </w:tcPr>
          <w:p w:rsidR="00154F3B" w:rsidRPr="00922415" w:rsidRDefault="00154F3B"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1.3.1</w:t>
            </w:r>
          </w:p>
        </w:tc>
        <w:tc>
          <w:tcPr>
            <w:tcW w:w="5812" w:type="dxa"/>
          </w:tcPr>
          <w:p w:rsidR="00154F3B" w:rsidRDefault="00154F3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eastAsia="uk-UA"/>
              </w:rPr>
              <w:t xml:space="preserve">Придбання необхідного обладнання, у тому числі портативних </w:t>
            </w:r>
            <w:proofErr w:type="spellStart"/>
            <w:r>
              <w:rPr>
                <w:rFonts w:ascii="Times New Roman" w:hAnsi="Times New Roman" w:cs="Times New Roman"/>
                <w:iCs/>
                <w:sz w:val="28"/>
                <w:szCs w:val="28"/>
                <w:lang w:val="uk-UA" w:eastAsia="uk-UA"/>
              </w:rPr>
              <w:t>телемедичних</w:t>
            </w:r>
            <w:proofErr w:type="spellEnd"/>
            <w:r>
              <w:rPr>
                <w:rFonts w:ascii="Times New Roman" w:hAnsi="Times New Roman" w:cs="Times New Roman"/>
                <w:iCs/>
                <w:sz w:val="28"/>
                <w:szCs w:val="28"/>
                <w:lang w:val="uk-UA" w:eastAsia="uk-UA"/>
              </w:rPr>
              <w:t xml:space="preserve"> діагностичних засобів для дистанційного збору та передачі інформації про показники діяльності (фізіологічні параметри) організму пацієнта</w:t>
            </w:r>
          </w:p>
        </w:tc>
        <w:tc>
          <w:tcPr>
            <w:tcW w:w="2551" w:type="dxa"/>
          </w:tcPr>
          <w:p w:rsidR="00154F3B" w:rsidRDefault="00154F3B">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t>В межах наявного фінансового ресурсу</w:t>
            </w:r>
          </w:p>
        </w:tc>
        <w:tc>
          <w:tcPr>
            <w:tcW w:w="2126" w:type="dxa"/>
          </w:tcPr>
          <w:p w:rsidR="00154F3B" w:rsidRDefault="00154F3B">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бюджет,  кошти місцевих бюджетів, інші джерела не заборонені чинним законодавством</w:t>
            </w:r>
          </w:p>
        </w:tc>
        <w:tc>
          <w:tcPr>
            <w:tcW w:w="4253" w:type="dxa"/>
          </w:tcPr>
          <w:p w:rsidR="00154F3B" w:rsidRDefault="00154F3B">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154F3B">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D817E8">
              <w:rPr>
                <w:rFonts w:ascii="Times New Roman" w:hAnsi="Times New Roman" w:cs="Times New Roman"/>
                <w:i/>
                <w:sz w:val="28"/>
                <w:szCs w:val="28"/>
                <w:lang w:val="uk-UA"/>
              </w:rPr>
              <w:t>Завдання:</w:t>
            </w:r>
            <w:r w:rsidR="00006D95">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rPr>
              <w:t>Поліпшення демографічної ситуації</w:t>
            </w:r>
          </w:p>
        </w:tc>
        <w:tc>
          <w:tcPr>
            <w:tcW w:w="2551"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A17025" w:rsidRPr="00037EF1" w:rsidTr="001B6688">
        <w:trPr>
          <w:trHeight w:val="249"/>
        </w:trPr>
        <w:tc>
          <w:tcPr>
            <w:tcW w:w="908" w:type="dxa"/>
            <w:vAlign w:val="center"/>
          </w:tcPr>
          <w:p w:rsidR="00A17025" w:rsidRPr="00922415" w:rsidRDefault="00A1702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1.4.1</w:t>
            </w:r>
          </w:p>
        </w:tc>
        <w:tc>
          <w:tcPr>
            <w:tcW w:w="5812" w:type="dxa"/>
          </w:tcPr>
          <w:p w:rsidR="00A17025" w:rsidRDefault="00A17025">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roofErr w:type="spellStart"/>
            <w:r>
              <w:rPr>
                <w:rFonts w:ascii="Times New Roman" w:hAnsi="Times New Roman" w:cs="Times New Roman"/>
                <w:iCs/>
                <w:sz w:val="28"/>
                <w:szCs w:val="28"/>
                <w:lang w:val="uk-UA" w:eastAsia="uk-UA"/>
              </w:rPr>
              <w:t>Міжсекторальна</w:t>
            </w:r>
            <w:proofErr w:type="spellEnd"/>
            <w:r>
              <w:rPr>
                <w:rFonts w:ascii="Times New Roman" w:hAnsi="Times New Roman" w:cs="Times New Roman"/>
                <w:iCs/>
                <w:sz w:val="28"/>
                <w:szCs w:val="28"/>
                <w:lang w:val="uk-UA" w:eastAsia="uk-UA"/>
              </w:rPr>
              <w:t xml:space="preserve"> взаємодія зацікавлених органів; своєчасне взяття на облік усіх жінок з ранніх строків вагітності; динамічне спостереження за вагітними жінками; зменшення кількості абортів; доступність до служби охорони репродуктивного здоров’я і планування сім’ї та сучасних методів контрацепції незалежно від місця проживання та соціального статусу жінки</w:t>
            </w:r>
          </w:p>
        </w:tc>
        <w:tc>
          <w:tcPr>
            <w:tcW w:w="2551" w:type="dxa"/>
          </w:tcPr>
          <w:p w:rsidR="00A17025" w:rsidRDefault="00A17025">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t>В межах наявного фінансового ресурсу</w:t>
            </w:r>
          </w:p>
        </w:tc>
        <w:tc>
          <w:tcPr>
            <w:tcW w:w="2126" w:type="dxa"/>
          </w:tcPr>
          <w:p w:rsidR="00A17025" w:rsidRDefault="00A17025">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бюджет,  кошти місцевих бюджетів, інші джерела не заборонені чинним законодавством</w:t>
            </w:r>
          </w:p>
        </w:tc>
        <w:tc>
          <w:tcPr>
            <w:tcW w:w="4253" w:type="dxa"/>
          </w:tcPr>
          <w:p w:rsidR="00A17025" w:rsidRDefault="00A17025">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A17025">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1.5</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r w:rsidRPr="00D817E8">
              <w:rPr>
                <w:rFonts w:ascii="Times New Roman" w:hAnsi="Times New Roman" w:cs="Times New Roman"/>
                <w:i/>
                <w:sz w:val="28"/>
                <w:szCs w:val="28"/>
                <w:lang w:val="uk-UA"/>
              </w:rPr>
              <w:t>Завдання:</w:t>
            </w:r>
            <w:r w:rsidR="00CA557E">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eastAsia="uk-UA"/>
              </w:rPr>
              <w:t>Забезпечення надання паліативної допомоги населенню</w:t>
            </w:r>
          </w:p>
        </w:tc>
        <w:tc>
          <w:tcPr>
            <w:tcW w:w="2551"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B0762F" w:rsidRPr="00037EF1" w:rsidTr="001B6688">
        <w:trPr>
          <w:trHeight w:val="249"/>
        </w:trPr>
        <w:tc>
          <w:tcPr>
            <w:tcW w:w="908" w:type="dxa"/>
            <w:vAlign w:val="center"/>
          </w:tcPr>
          <w:p w:rsidR="00B0762F" w:rsidRPr="00922415" w:rsidRDefault="00B0762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1.5.1</w:t>
            </w:r>
          </w:p>
        </w:tc>
        <w:tc>
          <w:tcPr>
            <w:tcW w:w="5812" w:type="dxa"/>
          </w:tcPr>
          <w:p w:rsidR="00B0762F" w:rsidRDefault="00B0762F">
            <w:pPr>
              <w:widowControl w:val="0"/>
              <w:tabs>
                <w:tab w:val="left" w:pos="5012"/>
              </w:tabs>
              <w:spacing w:after="0" w:line="240" w:lineRule="auto"/>
              <w:jc w:val="both"/>
              <w:rPr>
                <w:rFonts w:ascii="Times New Roman" w:eastAsia="Times New Roman" w:hAnsi="Times New Roman" w:cs="Times New Roman"/>
                <w:iCs/>
                <w:sz w:val="28"/>
                <w:szCs w:val="28"/>
                <w:lang w:val="uk-UA" w:eastAsia="ru-RU"/>
              </w:rPr>
            </w:pPr>
            <w:r>
              <w:rPr>
                <w:rFonts w:ascii="Times New Roman" w:hAnsi="Times New Roman" w:cs="Times New Roman"/>
                <w:iCs/>
                <w:color w:val="000000"/>
                <w:sz w:val="28"/>
                <w:szCs w:val="28"/>
                <w:shd w:val="clear" w:color="auto" w:fill="FFFFFF"/>
                <w:lang w:val="uk-UA"/>
              </w:rPr>
              <w:t>Р</w:t>
            </w:r>
            <w:r>
              <w:rPr>
                <w:rFonts w:ascii="Times New Roman" w:hAnsi="Times New Roman" w:cs="Times New Roman"/>
                <w:iCs/>
                <w:color w:val="000000"/>
                <w:sz w:val="28"/>
                <w:szCs w:val="28"/>
                <w:lang w:val="uk-UA"/>
              </w:rPr>
              <w:t xml:space="preserve">озширення мережі закладів охорони здоров’я, в яких функціонують паліативні ліжка, </w:t>
            </w:r>
            <w:r>
              <w:rPr>
                <w:rFonts w:ascii="Times New Roman" w:hAnsi="Times New Roman" w:cs="Times New Roman"/>
                <w:iCs/>
                <w:sz w:val="28"/>
                <w:szCs w:val="28"/>
                <w:shd w:val="clear" w:color="auto" w:fill="FFFFFF"/>
                <w:lang w:val="uk-UA"/>
              </w:rPr>
              <w:t>відкриття паліативних відділень (ліжок) на кожній адміністративній території з урахуванням потреби забезпечення адекватним знеболенням пацієнтів з хронічним больовим синдромом</w:t>
            </w:r>
          </w:p>
        </w:tc>
        <w:tc>
          <w:tcPr>
            <w:tcW w:w="2551" w:type="dxa"/>
          </w:tcPr>
          <w:p w:rsidR="00B0762F" w:rsidRDefault="00B0762F">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t>В межах наявного фінансового ресурсу</w:t>
            </w:r>
          </w:p>
        </w:tc>
        <w:tc>
          <w:tcPr>
            <w:tcW w:w="2126" w:type="dxa"/>
          </w:tcPr>
          <w:p w:rsidR="00B0762F" w:rsidRDefault="00B0762F">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бюджет,  кошти місцевих бюджетів, інші джерела не заборонені чинним законодавством</w:t>
            </w:r>
          </w:p>
        </w:tc>
        <w:tc>
          <w:tcPr>
            <w:tcW w:w="4253" w:type="dxa"/>
          </w:tcPr>
          <w:p w:rsidR="00B0762F" w:rsidRDefault="00B0762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B0762F">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r w:rsidRPr="00D817E8">
              <w:rPr>
                <w:rFonts w:ascii="Times New Roman" w:hAnsi="Times New Roman" w:cs="Times New Roman"/>
                <w:i/>
                <w:sz w:val="28"/>
                <w:szCs w:val="28"/>
                <w:lang w:val="uk-UA"/>
              </w:rPr>
              <w:t>Завдання:</w:t>
            </w:r>
            <w:r w:rsidR="00CA557E">
              <w:rPr>
                <w:rFonts w:ascii="Times New Roman" w:hAnsi="Times New Roman" w:cs="Times New Roman"/>
                <w:i/>
                <w:sz w:val="28"/>
                <w:szCs w:val="28"/>
                <w:lang w:val="uk-UA"/>
              </w:rPr>
              <w:t xml:space="preserve"> </w:t>
            </w:r>
            <w:r w:rsidRPr="00D817E8">
              <w:rPr>
                <w:rFonts w:ascii="Times New Roman" w:hAnsi="Times New Roman" w:cs="Times New Roman"/>
                <w:i/>
                <w:iCs/>
                <w:sz w:val="28"/>
                <w:szCs w:val="28"/>
                <w:lang w:val="uk-UA" w:eastAsia="uk-UA"/>
              </w:rPr>
              <w:t>Розбудова системи громадського здоров’я</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404B8B" w:rsidRPr="00922415" w:rsidTr="00434F54">
        <w:trPr>
          <w:trHeight w:val="249"/>
        </w:trPr>
        <w:tc>
          <w:tcPr>
            <w:tcW w:w="908" w:type="dxa"/>
            <w:vAlign w:val="center"/>
          </w:tcPr>
          <w:p w:rsidR="00404B8B" w:rsidRPr="00922415" w:rsidRDefault="00404B8B"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1.6.1</w:t>
            </w:r>
          </w:p>
        </w:tc>
        <w:tc>
          <w:tcPr>
            <w:tcW w:w="5812" w:type="dxa"/>
          </w:tcPr>
          <w:p w:rsidR="00404B8B" w:rsidRDefault="00404B8B">
            <w:pPr>
              <w:widowControl w:val="0"/>
              <w:tabs>
                <w:tab w:val="left" w:pos="5012"/>
              </w:tabs>
              <w:spacing w:after="0" w:line="240" w:lineRule="auto"/>
              <w:jc w:val="both"/>
              <w:rPr>
                <w:rFonts w:ascii="Times New Roman" w:hAnsi="Times New Roman" w:cs="Times New Roman"/>
                <w:iCs/>
                <w:sz w:val="28"/>
                <w:szCs w:val="28"/>
                <w:shd w:val="clear" w:color="auto" w:fill="FFFFFF"/>
                <w:lang w:val="uk-UA"/>
              </w:rPr>
            </w:pPr>
            <w:r>
              <w:rPr>
                <w:rFonts w:ascii="Times New Roman" w:hAnsi="Times New Roman" w:cs="Times New Roman"/>
                <w:iCs/>
                <w:sz w:val="28"/>
                <w:szCs w:val="28"/>
                <w:shd w:val="clear" w:color="auto" w:fill="FFFFFF"/>
                <w:lang w:val="uk-UA"/>
              </w:rPr>
              <w:t>удосконалення та оптимізація системи громадського здоров’я Миколаївської області</w:t>
            </w:r>
          </w:p>
        </w:tc>
        <w:tc>
          <w:tcPr>
            <w:tcW w:w="2551" w:type="dxa"/>
          </w:tcPr>
          <w:p w:rsidR="00404B8B" w:rsidRDefault="00404B8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bCs/>
                <w:sz w:val="28"/>
                <w:szCs w:val="28"/>
                <w:lang w:val="uk-UA"/>
              </w:rPr>
              <w:t>В межах наявного фінансового ресурсу</w:t>
            </w:r>
          </w:p>
        </w:tc>
        <w:tc>
          <w:tcPr>
            <w:tcW w:w="2126" w:type="dxa"/>
          </w:tcPr>
          <w:p w:rsidR="00404B8B" w:rsidRDefault="00404B8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Державний бюджет,  інші джерела не заборонені чинним законодавством</w:t>
            </w:r>
          </w:p>
        </w:tc>
        <w:tc>
          <w:tcPr>
            <w:tcW w:w="4253" w:type="dxa"/>
            <w:vAlign w:val="center"/>
          </w:tcPr>
          <w:p w:rsidR="00404B8B" w:rsidRDefault="00404B8B">
            <w:pPr>
              <w:widowControl w:val="0"/>
              <w:tabs>
                <w:tab w:val="left" w:pos="5012"/>
              </w:tabs>
              <w:spacing w:after="0" w:line="240" w:lineRule="auto"/>
              <w:jc w:val="both"/>
              <w:rPr>
                <w:rFonts w:ascii="Times New Roman" w:hAnsi="Times New Roman" w:cs="Times New Roman"/>
                <w:sz w:val="28"/>
                <w:szCs w:val="28"/>
                <w:lang w:val="uk-UA"/>
              </w:rPr>
            </w:pPr>
            <w:r w:rsidRPr="00404B8B">
              <w:rPr>
                <w:rFonts w:ascii="Times New Roman" w:hAnsi="Times New Roman" w:cs="Times New Roman"/>
                <w:sz w:val="28"/>
                <w:szCs w:val="28"/>
                <w:lang w:val="uk-UA"/>
              </w:rPr>
              <w:t>Управління охорони здоров’я облдержадміністрації, КНП «Миколаївський обласний центр громадського здоров</w:t>
            </w:r>
            <w:r w:rsidRPr="00404B8B">
              <w:rPr>
                <w:rFonts w:ascii="Times New Roman" w:hAnsi="Times New Roman" w:cs="Times New Roman"/>
                <w:sz w:val="28"/>
                <w:szCs w:val="28"/>
              </w:rPr>
              <w:t>’</w:t>
            </w:r>
            <w:r w:rsidRPr="00404B8B">
              <w:rPr>
                <w:rFonts w:ascii="Times New Roman" w:hAnsi="Times New Roman" w:cs="Times New Roman"/>
                <w:sz w:val="28"/>
                <w:szCs w:val="28"/>
                <w:lang w:val="uk-UA"/>
              </w:rPr>
              <w:t>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p>
        </w:tc>
        <w:tc>
          <w:tcPr>
            <w:tcW w:w="5812" w:type="dxa"/>
          </w:tcPr>
          <w:p w:rsidR="00DA5F15" w:rsidRPr="00694BCE"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highlight w:val="yellow"/>
                <w:lang w:val="uk-UA" w:eastAsia="ru-RU"/>
              </w:rPr>
            </w:pPr>
            <w:r w:rsidRPr="00A04352">
              <w:rPr>
                <w:rFonts w:ascii="Times New Roman" w:hAnsi="Times New Roman" w:cs="Times New Roman"/>
                <w:i/>
                <w:sz w:val="28"/>
                <w:szCs w:val="28"/>
                <w:lang w:val="uk-UA"/>
              </w:rPr>
              <w:t>Завдання:</w:t>
            </w:r>
            <w:r w:rsidR="00694BCE" w:rsidRPr="00A04352">
              <w:rPr>
                <w:rFonts w:ascii="Times New Roman" w:hAnsi="Times New Roman" w:cs="Times New Roman"/>
                <w:i/>
                <w:sz w:val="28"/>
                <w:szCs w:val="28"/>
                <w:lang w:val="uk-UA"/>
              </w:rPr>
              <w:t xml:space="preserve"> </w:t>
            </w:r>
            <w:r w:rsidRPr="00A04352">
              <w:rPr>
                <w:rFonts w:ascii="Times New Roman" w:hAnsi="Times New Roman" w:cs="Times New Roman"/>
                <w:i/>
                <w:iCs/>
                <w:sz w:val="28"/>
                <w:szCs w:val="28"/>
                <w:lang w:val="uk-UA" w:eastAsia="uk-UA"/>
              </w:rPr>
              <w:t xml:space="preserve">Поліпшення матеріально-технічної бази та </w:t>
            </w:r>
            <w:proofErr w:type="spellStart"/>
            <w:r w:rsidRPr="00A04352">
              <w:rPr>
                <w:rFonts w:ascii="Times New Roman" w:hAnsi="Times New Roman" w:cs="Times New Roman"/>
                <w:i/>
                <w:iCs/>
                <w:sz w:val="28"/>
                <w:szCs w:val="28"/>
                <w:lang w:val="uk-UA" w:eastAsia="uk-UA"/>
              </w:rPr>
              <w:t>дооснащення</w:t>
            </w:r>
            <w:proofErr w:type="spellEnd"/>
            <w:r w:rsidRPr="00A04352">
              <w:rPr>
                <w:rFonts w:ascii="Times New Roman" w:hAnsi="Times New Roman" w:cs="Times New Roman"/>
                <w:i/>
                <w:iCs/>
                <w:sz w:val="28"/>
                <w:szCs w:val="28"/>
                <w:lang w:val="uk-UA" w:eastAsia="uk-UA"/>
              </w:rPr>
              <w:t xml:space="preserve"> закладів охорони здоров’я області сучасним медичним обладнанням</w:t>
            </w:r>
          </w:p>
        </w:tc>
        <w:tc>
          <w:tcPr>
            <w:tcW w:w="2551" w:type="dxa"/>
          </w:tcPr>
          <w:p w:rsidR="00DA5F15" w:rsidRPr="00D817E8" w:rsidRDefault="00DA5F15" w:rsidP="00146925">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227317" w:rsidRPr="00922415" w:rsidTr="00AE6FAE">
        <w:trPr>
          <w:trHeight w:val="249"/>
        </w:trPr>
        <w:tc>
          <w:tcPr>
            <w:tcW w:w="908" w:type="dxa"/>
            <w:vAlign w:val="center"/>
          </w:tcPr>
          <w:p w:rsidR="00227317" w:rsidRPr="00922415" w:rsidRDefault="0022731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1.7.1</w:t>
            </w:r>
          </w:p>
        </w:tc>
        <w:tc>
          <w:tcPr>
            <w:tcW w:w="5812" w:type="dxa"/>
          </w:tcPr>
          <w:p w:rsidR="00227317" w:rsidRPr="00AE6FAE" w:rsidRDefault="00227317" w:rsidP="003439BC">
            <w:pPr>
              <w:spacing w:line="240" w:lineRule="auto"/>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Відповідно до заходів</w:t>
            </w:r>
            <w:r w:rsidR="00AE6FAE">
              <w:rPr>
                <w:rFonts w:ascii="Times New Roman" w:eastAsia="Times New Roman" w:hAnsi="Times New Roman" w:cs="Times New Roman"/>
                <w:iCs/>
                <w:sz w:val="28"/>
                <w:szCs w:val="28"/>
                <w:lang w:val="uk-UA" w:eastAsia="ru-RU"/>
              </w:rPr>
              <w:t xml:space="preserve"> обласної Програми</w:t>
            </w:r>
            <w:r w:rsidRPr="003439BC">
              <w:rPr>
                <w:rFonts w:ascii="Times New Roman" w:hAnsi="Times New Roman" w:cs="Times New Roman"/>
                <w:position w:val="6"/>
                <w:sz w:val="28"/>
                <w:szCs w:val="28"/>
                <w:lang w:val="uk-UA"/>
              </w:rPr>
              <w:t xml:space="preserve"> розвитку та підтримки закладів охорони здоров’я, які належать</w:t>
            </w:r>
            <w:r w:rsidR="003439BC">
              <w:rPr>
                <w:rFonts w:ascii="Times New Roman" w:hAnsi="Times New Roman" w:cs="Times New Roman"/>
                <w:position w:val="6"/>
                <w:sz w:val="28"/>
                <w:szCs w:val="28"/>
                <w:lang w:val="uk-UA"/>
              </w:rPr>
              <w:t xml:space="preserve"> </w:t>
            </w:r>
            <w:r w:rsidRPr="003439BC">
              <w:rPr>
                <w:rFonts w:ascii="Times New Roman" w:hAnsi="Times New Roman" w:cs="Times New Roman"/>
                <w:position w:val="6"/>
                <w:sz w:val="28"/>
                <w:szCs w:val="28"/>
                <w:lang w:val="uk-UA"/>
              </w:rPr>
              <w:t xml:space="preserve">до спільної власності територіальних громад, сіл, селищ, міст Миколаївської області,  на 2020-2022 роки  та надання населенню області медичних послуг, забезпечення лікарськими засобами та медичними виробами </w:t>
            </w:r>
          </w:p>
          <w:p w:rsidR="00227317" w:rsidRPr="003439BC" w:rsidRDefault="00227317" w:rsidP="003439BC">
            <w:pPr>
              <w:widowControl w:val="0"/>
              <w:tabs>
                <w:tab w:val="left" w:pos="5012"/>
              </w:tabs>
              <w:spacing w:after="0" w:line="240" w:lineRule="auto"/>
              <w:jc w:val="both"/>
              <w:rPr>
                <w:rFonts w:ascii="Times New Roman" w:eastAsia="Times New Roman" w:hAnsi="Times New Roman" w:cs="Times New Roman"/>
                <w:iCs/>
                <w:sz w:val="28"/>
                <w:szCs w:val="28"/>
                <w:lang w:val="uk-UA" w:eastAsia="ru-RU"/>
              </w:rPr>
            </w:pPr>
          </w:p>
        </w:tc>
        <w:tc>
          <w:tcPr>
            <w:tcW w:w="2551" w:type="dxa"/>
          </w:tcPr>
          <w:p w:rsidR="00227317" w:rsidRDefault="00227317" w:rsidP="003439BC">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Відповідно до Паспорту програми</w:t>
            </w:r>
          </w:p>
        </w:tc>
        <w:tc>
          <w:tcPr>
            <w:tcW w:w="2126" w:type="dxa"/>
          </w:tcPr>
          <w:p w:rsidR="00227317" w:rsidRDefault="00227317" w:rsidP="003439BC">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Державний бюджет,  субвенції з інших бюджетів, кошти місцевих бюджетів, залишок коштів медичної </w:t>
            </w:r>
            <w:r>
              <w:rPr>
                <w:rFonts w:ascii="Times New Roman" w:hAnsi="Times New Roman" w:cs="Times New Roman"/>
                <w:sz w:val="28"/>
                <w:szCs w:val="28"/>
                <w:lang w:val="uk-UA"/>
              </w:rPr>
              <w:lastRenderedPageBreak/>
              <w:t>субвенції, що склався за станом на 01.01.2021,  інші джерела не заборонені чинним законодавством</w:t>
            </w:r>
          </w:p>
        </w:tc>
        <w:tc>
          <w:tcPr>
            <w:tcW w:w="4253" w:type="dxa"/>
          </w:tcPr>
          <w:p w:rsidR="00227317" w:rsidRDefault="00227317">
            <w:pPr>
              <w:spacing w:after="0" w:line="240" w:lineRule="auto"/>
              <w:jc w:val="both"/>
              <w:rPr>
                <w:rFonts w:ascii="Times New Roman" w:hAnsi="Times New Roman" w:cs="Times New Roman"/>
                <w:sz w:val="28"/>
                <w:szCs w:val="28"/>
                <w:lang w:val="uk-UA"/>
              </w:rPr>
            </w:pPr>
            <w:r w:rsidRPr="006C4917">
              <w:rPr>
                <w:rFonts w:ascii="Times New Roman" w:hAnsi="Times New Roman" w:cs="Times New Roman"/>
                <w:sz w:val="28"/>
                <w:szCs w:val="28"/>
                <w:lang w:val="uk-UA"/>
              </w:rPr>
              <w:lastRenderedPageBreak/>
              <w:t>Управління охорони здоров’я облдержадміністрації, комунальні некомерційні підприємства та заклади охорони здоров’я</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1.8</w:t>
            </w:r>
          </w:p>
        </w:tc>
        <w:tc>
          <w:tcPr>
            <w:tcW w:w="5812" w:type="dxa"/>
          </w:tcPr>
          <w:p w:rsidR="00DA5F15" w:rsidRPr="00694BCE"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highlight w:val="yellow"/>
                <w:lang w:val="uk-UA" w:eastAsia="ru-RU"/>
              </w:rPr>
            </w:pPr>
            <w:r w:rsidRPr="00A04352">
              <w:rPr>
                <w:rFonts w:ascii="Times New Roman" w:hAnsi="Times New Roman" w:cs="Times New Roman"/>
                <w:i/>
                <w:sz w:val="28"/>
                <w:szCs w:val="28"/>
                <w:lang w:val="uk-UA"/>
              </w:rPr>
              <w:t>Завдання:</w:t>
            </w:r>
            <w:r w:rsidR="00694BCE" w:rsidRPr="00A04352">
              <w:rPr>
                <w:rFonts w:ascii="Times New Roman" w:hAnsi="Times New Roman" w:cs="Times New Roman"/>
                <w:i/>
                <w:sz w:val="28"/>
                <w:szCs w:val="28"/>
                <w:lang w:val="uk-UA"/>
              </w:rPr>
              <w:t xml:space="preserve"> </w:t>
            </w:r>
            <w:r w:rsidRPr="00A04352">
              <w:rPr>
                <w:rFonts w:ascii="Times New Roman" w:hAnsi="Times New Roman" w:cs="Times New Roman"/>
                <w:i/>
                <w:iCs/>
                <w:sz w:val="28"/>
                <w:szCs w:val="28"/>
                <w:lang w:val="uk-UA" w:eastAsia="uk-UA"/>
              </w:rPr>
              <w:t xml:space="preserve">Упровадження енергозберігаючих заходів, </w:t>
            </w:r>
            <w:proofErr w:type="spellStart"/>
            <w:r w:rsidRPr="00A04352">
              <w:rPr>
                <w:rFonts w:ascii="Times New Roman" w:hAnsi="Times New Roman" w:cs="Times New Roman"/>
                <w:i/>
                <w:iCs/>
                <w:sz w:val="28"/>
                <w:szCs w:val="28"/>
                <w:lang w:val="uk-UA" w:eastAsia="uk-UA"/>
              </w:rPr>
              <w:t>термосанації</w:t>
            </w:r>
            <w:proofErr w:type="spellEnd"/>
            <w:r w:rsidRPr="00A04352">
              <w:rPr>
                <w:rFonts w:ascii="Times New Roman" w:hAnsi="Times New Roman" w:cs="Times New Roman"/>
                <w:i/>
                <w:iCs/>
                <w:sz w:val="28"/>
                <w:szCs w:val="28"/>
                <w:lang w:val="uk-UA" w:eastAsia="uk-UA"/>
              </w:rPr>
              <w:t xml:space="preserve"> закладів охорони здоров’я області</w:t>
            </w:r>
          </w:p>
        </w:tc>
        <w:tc>
          <w:tcPr>
            <w:tcW w:w="2551"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9B16CE" w:rsidRPr="00922415" w:rsidTr="00AE6FAE">
        <w:trPr>
          <w:trHeight w:val="249"/>
        </w:trPr>
        <w:tc>
          <w:tcPr>
            <w:tcW w:w="908" w:type="dxa"/>
            <w:vAlign w:val="center"/>
          </w:tcPr>
          <w:p w:rsidR="009B16CE" w:rsidRPr="00922415" w:rsidRDefault="009B16CE"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1.8.1</w:t>
            </w:r>
          </w:p>
        </w:tc>
        <w:tc>
          <w:tcPr>
            <w:tcW w:w="5812" w:type="dxa"/>
          </w:tcPr>
          <w:p w:rsidR="009B16CE" w:rsidRPr="009B16CE" w:rsidRDefault="009B16CE" w:rsidP="009B16CE">
            <w:pPr>
              <w:spacing w:line="240" w:lineRule="auto"/>
              <w:jc w:val="both"/>
              <w:rPr>
                <w:rFonts w:ascii="Times New Roman" w:hAnsi="Times New Roman" w:cs="Times New Roman"/>
                <w:position w:val="6"/>
                <w:sz w:val="28"/>
                <w:szCs w:val="28"/>
                <w:lang w:val="uk-UA"/>
              </w:rPr>
            </w:pPr>
            <w:r>
              <w:rPr>
                <w:rFonts w:ascii="Times New Roman" w:hAnsi="Times New Roman" w:cs="Times New Roman"/>
                <w:sz w:val="28"/>
                <w:szCs w:val="28"/>
                <w:lang w:val="uk-UA"/>
              </w:rPr>
              <w:t xml:space="preserve">Відповідно до заходів </w:t>
            </w:r>
            <w:r w:rsidRPr="009B16CE">
              <w:rPr>
                <w:rFonts w:ascii="Times New Roman" w:hAnsi="Times New Roman" w:cs="Times New Roman"/>
                <w:position w:val="6"/>
                <w:sz w:val="28"/>
                <w:szCs w:val="28"/>
                <w:lang w:val="uk-UA"/>
              </w:rPr>
              <w:t>обласної Програми розвитку та підтримки закладів охорони здоров’я, які належать</w:t>
            </w:r>
            <w:r>
              <w:rPr>
                <w:rFonts w:ascii="Times New Roman" w:hAnsi="Times New Roman" w:cs="Times New Roman"/>
                <w:position w:val="6"/>
                <w:sz w:val="28"/>
                <w:szCs w:val="28"/>
                <w:lang w:val="uk-UA"/>
              </w:rPr>
              <w:t xml:space="preserve"> </w:t>
            </w:r>
            <w:r w:rsidRPr="009B16CE">
              <w:rPr>
                <w:rFonts w:ascii="Times New Roman" w:hAnsi="Times New Roman" w:cs="Times New Roman"/>
                <w:position w:val="6"/>
                <w:sz w:val="28"/>
                <w:szCs w:val="28"/>
                <w:lang w:val="uk-UA"/>
              </w:rPr>
              <w:t xml:space="preserve">до спільної власності територіальних громад, сіл, селищ, міст Миколаївської області,  на 2020-2022 роки  та надання населенню області медичних послуг, забезпечення лікарськими засобами та медичними виробами </w:t>
            </w:r>
          </w:p>
          <w:p w:rsidR="009B16CE" w:rsidRPr="009B16CE" w:rsidRDefault="009B16CE">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p>
        </w:tc>
        <w:tc>
          <w:tcPr>
            <w:tcW w:w="2551" w:type="dxa"/>
          </w:tcPr>
          <w:p w:rsidR="009B16CE" w:rsidRDefault="009B16CE">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Відповідно до Паспорту програми</w:t>
            </w:r>
          </w:p>
        </w:tc>
        <w:tc>
          <w:tcPr>
            <w:tcW w:w="2126" w:type="dxa"/>
          </w:tcPr>
          <w:p w:rsidR="009B16CE" w:rsidRDefault="009B16CE">
            <w:pPr>
              <w:widowControl w:val="0"/>
              <w:tabs>
                <w:tab w:val="left" w:pos="5012"/>
              </w:tabs>
              <w:spacing w:after="0" w:line="240" w:lineRule="auto"/>
              <w:ind w:hanging="5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Кошти місцевих бюджетів,   інші джерела не заборонені чинним законодавством</w:t>
            </w:r>
          </w:p>
        </w:tc>
        <w:tc>
          <w:tcPr>
            <w:tcW w:w="4253" w:type="dxa"/>
          </w:tcPr>
          <w:p w:rsidR="009B16CE" w:rsidRDefault="009B16CE">
            <w:pPr>
              <w:spacing w:after="0" w:line="240" w:lineRule="auto"/>
              <w:jc w:val="both"/>
              <w:rPr>
                <w:rFonts w:ascii="Times New Roman" w:hAnsi="Times New Roman" w:cs="Times New Roman"/>
                <w:sz w:val="28"/>
                <w:szCs w:val="28"/>
                <w:lang w:val="uk-UA"/>
              </w:rPr>
            </w:pPr>
            <w:r w:rsidRPr="009B16CE">
              <w:rPr>
                <w:rFonts w:ascii="Times New Roman" w:hAnsi="Times New Roman" w:cs="Times New Roman"/>
                <w:sz w:val="28"/>
                <w:szCs w:val="28"/>
                <w:lang w:val="uk-UA"/>
              </w:rPr>
              <w:t>Управління охорони здоров’я облдержадміністрації</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w:t>
            </w:r>
          </w:p>
        </w:tc>
        <w:tc>
          <w:tcPr>
            <w:tcW w:w="5812" w:type="dxa"/>
          </w:tcPr>
          <w:p w:rsidR="00DA5F15" w:rsidRPr="006E7F49" w:rsidRDefault="00DA5F15" w:rsidP="0057429F">
            <w:pPr>
              <w:widowControl w:val="0"/>
              <w:tabs>
                <w:tab w:val="left" w:pos="5012"/>
              </w:tabs>
              <w:spacing w:after="0" w:line="240" w:lineRule="auto"/>
              <w:jc w:val="both"/>
              <w:rPr>
                <w:rFonts w:ascii="Times New Roman" w:eastAsia="Times New Roman" w:hAnsi="Times New Roman" w:cs="Times New Roman"/>
                <w:sz w:val="28"/>
                <w:szCs w:val="28"/>
                <w:highlight w:val="yellow"/>
                <w:lang w:val="uk-UA" w:eastAsia="ru-RU"/>
              </w:rPr>
            </w:pPr>
            <w:r w:rsidRPr="00A04352">
              <w:rPr>
                <w:rFonts w:ascii="Times New Roman" w:hAnsi="Times New Roman" w:cs="Times New Roman"/>
                <w:i/>
                <w:sz w:val="28"/>
                <w:szCs w:val="28"/>
                <w:lang w:val="uk-UA"/>
              </w:rPr>
              <w:t>Завдання:</w:t>
            </w:r>
            <w:r w:rsidR="00694BCE" w:rsidRPr="00A04352">
              <w:rPr>
                <w:rFonts w:ascii="Times New Roman" w:hAnsi="Times New Roman" w:cs="Times New Roman"/>
                <w:i/>
                <w:sz w:val="28"/>
                <w:szCs w:val="28"/>
                <w:lang w:val="uk-UA"/>
              </w:rPr>
              <w:t xml:space="preserve"> </w:t>
            </w:r>
            <w:r w:rsidRPr="00A04352">
              <w:rPr>
                <w:rFonts w:ascii="Times New Roman" w:hAnsi="Times New Roman" w:cs="Times New Roman"/>
                <w:i/>
                <w:sz w:val="28"/>
                <w:szCs w:val="28"/>
                <w:lang w:val="uk-UA" w:eastAsia="uk-UA"/>
              </w:rPr>
              <w:t>Реалізація заходів обласних програм у сфері  охорони здоров</w:t>
            </w:r>
            <w:r w:rsidRPr="00A04352">
              <w:rPr>
                <w:rFonts w:ascii="Times New Roman" w:hAnsi="Times New Roman" w:cs="Times New Roman"/>
                <w:i/>
                <w:iCs/>
                <w:sz w:val="28"/>
                <w:szCs w:val="28"/>
                <w:lang w:val="uk-UA" w:eastAsia="uk-UA"/>
              </w:rPr>
              <w:t>’</w:t>
            </w:r>
            <w:r w:rsidRPr="00A04352">
              <w:rPr>
                <w:rFonts w:ascii="Times New Roman" w:hAnsi="Times New Roman" w:cs="Times New Roman"/>
                <w:i/>
                <w:sz w:val="28"/>
                <w:szCs w:val="28"/>
                <w:lang w:val="uk-UA" w:eastAsia="uk-UA"/>
              </w:rPr>
              <w:t>я</w:t>
            </w:r>
          </w:p>
        </w:tc>
        <w:tc>
          <w:tcPr>
            <w:tcW w:w="2551"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9B16CE" w:rsidRPr="00037EF1" w:rsidTr="001B6688">
        <w:trPr>
          <w:trHeight w:val="249"/>
        </w:trPr>
        <w:tc>
          <w:tcPr>
            <w:tcW w:w="908" w:type="dxa"/>
            <w:vAlign w:val="center"/>
          </w:tcPr>
          <w:p w:rsidR="009B16CE" w:rsidRDefault="009B16CE"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1.9.1</w:t>
            </w:r>
          </w:p>
        </w:tc>
        <w:tc>
          <w:tcPr>
            <w:tcW w:w="5812" w:type="dxa"/>
          </w:tcPr>
          <w:p w:rsidR="009B16CE" w:rsidRPr="009B16CE" w:rsidRDefault="009B16CE" w:rsidP="009B16CE">
            <w:pPr>
              <w:spacing w:line="240" w:lineRule="auto"/>
              <w:jc w:val="both"/>
              <w:rPr>
                <w:rFonts w:ascii="Times New Roman" w:hAnsi="Times New Roman" w:cs="Times New Roman"/>
                <w:position w:val="6"/>
                <w:sz w:val="28"/>
                <w:szCs w:val="28"/>
                <w:lang w:val="uk-UA"/>
              </w:rPr>
            </w:pPr>
            <w:r>
              <w:rPr>
                <w:rFonts w:ascii="Times New Roman" w:hAnsi="Times New Roman" w:cs="Times New Roman"/>
                <w:sz w:val="28"/>
                <w:szCs w:val="28"/>
                <w:lang w:val="uk-UA"/>
              </w:rPr>
              <w:t xml:space="preserve">Відповідно до заходів </w:t>
            </w:r>
            <w:r w:rsidRPr="009B16CE">
              <w:rPr>
                <w:rFonts w:ascii="Times New Roman" w:hAnsi="Times New Roman" w:cs="Times New Roman"/>
                <w:position w:val="6"/>
                <w:sz w:val="28"/>
                <w:szCs w:val="28"/>
                <w:lang w:val="uk-UA"/>
              </w:rPr>
              <w:t>обласної Програми розвитку та підтримки закладів охорони здоров’я, які належать</w:t>
            </w:r>
            <w:r>
              <w:rPr>
                <w:rFonts w:ascii="Times New Roman" w:hAnsi="Times New Roman" w:cs="Times New Roman"/>
                <w:position w:val="6"/>
                <w:sz w:val="28"/>
                <w:szCs w:val="28"/>
                <w:lang w:val="uk-UA"/>
              </w:rPr>
              <w:t xml:space="preserve"> </w:t>
            </w:r>
            <w:r w:rsidRPr="009B16CE">
              <w:rPr>
                <w:rFonts w:ascii="Times New Roman" w:hAnsi="Times New Roman" w:cs="Times New Roman"/>
                <w:position w:val="6"/>
                <w:sz w:val="28"/>
                <w:szCs w:val="28"/>
                <w:lang w:val="uk-UA"/>
              </w:rPr>
              <w:t xml:space="preserve">до спільної власності територіальних громад, сіл, селищ, міст Миколаївської області,  на 2020-2022 роки  та надання населенню області медичних послуг, забезпечення лікарськими засобами та </w:t>
            </w:r>
            <w:r w:rsidRPr="009B16CE">
              <w:rPr>
                <w:rFonts w:ascii="Times New Roman" w:hAnsi="Times New Roman" w:cs="Times New Roman"/>
                <w:position w:val="6"/>
                <w:sz w:val="28"/>
                <w:szCs w:val="28"/>
                <w:lang w:val="uk-UA"/>
              </w:rPr>
              <w:lastRenderedPageBreak/>
              <w:t xml:space="preserve">медичними виробами </w:t>
            </w:r>
          </w:p>
          <w:p w:rsidR="009B16CE" w:rsidRPr="009B16CE" w:rsidRDefault="009B16CE">
            <w:pPr>
              <w:widowControl w:val="0"/>
              <w:tabs>
                <w:tab w:val="left" w:pos="5012"/>
              </w:tabs>
              <w:spacing w:after="0" w:line="240" w:lineRule="auto"/>
              <w:jc w:val="both"/>
              <w:rPr>
                <w:rFonts w:ascii="Times New Roman" w:hAnsi="Times New Roman" w:cs="Times New Roman"/>
                <w:color w:val="0070C0"/>
                <w:sz w:val="28"/>
                <w:szCs w:val="28"/>
                <w:lang w:val="uk-UA"/>
              </w:rPr>
            </w:pPr>
          </w:p>
        </w:tc>
        <w:tc>
          <w:tcPr>
            <w:tcW w:w="2551" w:type="dxa"/>
          </w:tcPr>
          <w:p w:rsidR="009B16CE" w:rsidRDefault="009B16CE">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Відповідно до Паспорту програми</w:t>
            </w:r>
          </w:p>
        </w:tc>
        <w:tc>
          <w:tcPr>
            <w:tcW w:w="2126" w:type="dxa"/>
          </w:tcPr>
          <w:p w:rsidR="009B16CE" w:rsidRDefault="009B16CE">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Державний бюджет,  субвенції з інших бюджетів,кошти місцевих бюджетів, залишок коштів </w:t>
            </w:r>
            <w:r>
              <w:rPr>
                <w:rFonts w:ascii="Times New Roman" w:hAnsi="Times New Roman" w:cs="Times New Roman"/>
                <w:sz w:val="28"/>
                <w:szCs w:val="28"/>
                <w:lang w:val="uk-UA"/>
              </w:rPr>
              <w:lastRenderedPageBreak/>
              <w:t>медичної субвенції, що склався за станом на 01.01.2021,  інші джерела не заборонені чинним законодавством</w:t>
            </w:r>
          </w:p>
        </w:tc>
        <w:tc>
          <w:tcPr>
            <w:tcW w:w="4253" w:type="dxa"/>
          </w:tcPr>
          <w:p w:rsidR="009B16CE" w:rsidRDefault="009B16CE">
            <w:pPr>
              <w:spacing w:after="0" w:line="240" w:lineRule="auto"/>
              <w:jc w:val="both"/>
              <w:rPr>
                <w:rFonts w:ascii="Times New Roman" w:hAnsi="Times New Roman" w:cs="Times New Roman"/>
                <w:sz w:val="28"/>
                <w:szCs w:val="28"/>
                <w:lang w:val="uk-UA"/>
              </w:rPr>
            </w:pPr>
            <w:r w:rsidRPr="009B16CE">
              <w:rPr>
                <w:rFonts w:ascii="Times New Roman" w:hAnsi="Times New Roman" w:cs="Times New Roman"/>
                <w:sz w:val="28"/>
                <w:szCs w:val="28"/>
                <w:lang w:val="uk-UA"/>
              </w:rPr>
              <w:lastRenderedPageBreak/>
              <w:t>Управління охорони здоров’я облдержадміністрації,</w:t>
            </w:r>
            <w:r w:rsidRPr="009B16CE">
              <w:rPr>
                <w:rFonts w:ascii="Times New Roman" w:hAnsi="Times New Roman" w:cs="Times New Roman"/>
                <w:lang w:val="uk-UA"/>
              </w:rPr>
              <w:t xml:space="preserve"> </w:t>
            </w:r>
            <w:r w:rsidRPr="009B16CE">
              <w:rPr>
                <w:rFonts w:ascii="Times New Roman" w:hAnsi="Times New Roman" w:cs="Times New Roman"/>
                <w:sz w:val="28"/>
                <w:szCs w:val="28"/>
                <w:lang w:val="uk-UA"/>
              </w:rPr>
              <w:t>комунальні некомерційні підприємства,</w:t>
            </w:r>
            <w:r w:rsidRPr="009B16CE">
              <w:rPr>
                <w:rFonts w:ascii="Times New Roman" w:hAnsi="Times New Roman" w:cs="Times New Roman"/>
                <w:lang w:val="uk-UA"/>
              </w:rPr>
              <w:t xml:space="preserve"> </w:t>
            </w:r>
            <w:r w:rsidRPr="009B16CE">
              <w:rPr>
                <w:rFonts w:ascii="Times New Roman" w:hAnsi="Times New Roman" w:cs="Times New Roman"/>
                <w:sz w:val="28"/>
                <w:szCs w:val="28"/>
                <w:lang w:val="uk-UA"/>
              </w:rPr>
              <w:t>які належать до спільної власності територіальних громад сіл, селищ, міст Миколаївської області</w:t>
            </w:r>
          </w:p>
        </w:tc>
      </w:tr>
      <w:tr w:rsidR="00DA5F15" w:rsidRPr="00922415" w:rsidTr="001B6688">
        <w:trPr>
          <w:trHeight w:val="249"/>
        </w:trPr>
        <w:tc>
          <w:tcPr>
            <w:tcW w:w="908" w:type="dxa"/>
            <w:vAlign w:val="center"/>
          </w:tcPr>
          <w:p w:rsidR="00DA5F15" w:rsidRPr="00922415" w:rsidRDefault="00DA5F1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D817E8" w:rsidRDefault="00ED37D7" w:rsidP="0057429F">
            <w:pPr>
              <w:widowControl w:val="0"/>
              <w:tabs>
                <w:tab w:val="left" w:pos="5012"/>
              </w:tabs>
              <w:spacing w:after="0" w:line="240" w:lineRule="auto"/>
              <w:jc w:val="both"/>
              <w:rPr>
                <w:rFonts w:ascii="Times New Roman" w:hAnsi="Times New Roman" w:cs="Times New Roman"/>
                <w:sz w:val="28"/>
                <w:szCs w:val="28"/>
                <w:lang w:val="uk-UA" w:eastAsia="uk-UA"/>
              </w:rPr>
            </w:pPr>
            <w:r>
              <w:rPr>
                <w:rFonts w:ascii="Times New Roman" w:eastAsia="Times New Roman" w:hAnsi="Times New Roman" w:cs="Times New Roman"/>
                <w:b/>
                <w:i/>
                <w:sz w:val="28"/>
                <w:szCs w:val="28"/>
                <w:lang w:val="uk-UA" w:eastAsia="ru-RU"/>
              </w:rPr>
              <w:t xml:space="preserve">Напрям </w:t>
            </w:r>
            <w:r w:rsidR="00DA5F15" w:rsidRPr="00D817E8">
              <w:rPr>
                <w:rFonts w:ascii="Times New Roman" w:eastAsia="Times New Roman" w:hAnsi="Times New Roman" w:cs="Times New Roman"/>
                <w:b/>
                <w:i/>
                <w:sz w:val="28"/>
                <w:szCs w:val="28"/>
                <w:lang w:val="uk-UA" w:eastAsia="ru-RU"/>
              </w:rPr>
              <w:t xml:space="preserve">2.  </w:t>
            </w:r>
            <w:r w:rsidR="00DA5F15" w:rsidRPr="00D817E8">
              <w:rPr>
                <w:rFonts w:ascii="Times New Roman" w:hAnsi="Times New Roman" w:cs="Times New Roman"/>
                <w:b/>
                <w:i/>
                <w:sz w:val="28"/>
                <w:szCs w:val="28"/>
                <w:lang w:val="uk-UA"/>
              </w:rPr>
              <w:t>Якісна освіта</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F3342D" w:rsidTr="001B6688">
        <w:trPr>
          <w:trHeight w:val="249"/>
        </w:trPr>
        <w:tc>
          <w:tcPr>
            <w:tcW w:w="908" w:type="dxa"/>
            <w:vAlign w:val="center"/>
          </w:tcPr>
          <w:p w:rsidR="00DA5F15" w:rsidRPr="00F3342D"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p>
        </w:tc>
        <w:tc>
          <w:tcPr>
            <w:tcW w:w="5812" w:type="dxa"/>
          </w:tcPr>
          <w:p w:rsidR="00DA5F15" w:rsidRPr="00D817E8" w:rsidRDefault="00DA5F15" w:rsidP="0057429F">
            <w:pPr>
              <w:widowControl w:val="0"/>
              <w:tabs>
                <w:tab w:val="left" w:pos="5012"/>
              </w:tabs>
              <w:spacing w:after="0" w:line="240" w:lineRule="auto"/>
              <w:jc w:val="both"/>
              <w:rPr>
                <w:rFonts w:ascii="Times New Roman" w:hAnsi="Times New Roman" w:cs="Times New Roman"/>
                <w:i/>
                <w:sz w:val="28"/>
                <w:szCs w:val="28"/>
                <w:lang w:val="uk-UA" w:eastAsia="uk-UA"/>
              </w:rPr>
            </w:pPr>
            <w:r w:rsidRPr="00D817E8">
              <w:rPr>
                <w:rFonts w:ascii="Times New Roman" w:hAnsi="Times New Roman" w:cs="Times New Roman"/>
                <w:i/>
                <w:sz w:val="28"/>
                <w:szCs w:val="28"/>
                <w:lang w:val="uk-UA"/>
              </w:rPr>
              <w:t>Завдання:</w:t>
            </w:r>
            <w:r w:rsidR="006063B2">
              <w:rPr>
                <w:rFonts w:ascii="Times New Roman" w:hAnsi="Times New Roman" w:cs="Times New Roman"/>
                <w:i/>
                <w:sz w:val="28"/>
                <w:szCs w:val="28"/>
                <w:lang w:val="uk-UA"/>
              </w:rPr>
              <w:t xml:space="preserve"> </w:t>
            </w:r>
            <w:r w:rsidRPr="00D817E8">
              <w:rPr>
                <w:rFonts w:ascii="Times New Roman" w:eastAsia="Times New Roman" w:hAnsi="Times New Roman" w:cs="Times New Roman"/>
                <w:i/>
                <w:sz w:val="28"/>
                <w:szCs w:val="28"/>
                <w:lang w:val="uk-UA"/>
              </w:rPr>
              <w:t>Розвиток освіти</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F3342D" w:rsidTr="001B6688">
        <w:trPr>
          <w:trHeight w:val="249"/>
        </w:trPr>
        <w:tc>
          <w:tcPr>
            <w:tcW w:w="908" w:type="dxa"/>
            <w:vAlign w:val="center"/>
          </w:tcPr>
          <w:p w:rsidR="00DA5F15" w:rsidRPr="00F3342D"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2.1.1</w:t>
            </w:r>
          </w:p>
        </w:tc>
        <w:tc>
          <w:tcPr>
            <w:tcW w:w="5812" w:type="dxa"/>
          </w:tcPr>
          <w:p w:rsidR="00DA5F15" w:rsidRPr="00D817E8" w:rsidRDefault="00DA5F15" w:rsidP="0057429F">
            <w:pPr>
              <w:widowControl w:val="0"/>
              <w:tabs>
                <w:tab w:val="left" w:pos="5012"/>
              </w:tabs>
              <w:spacing w:after="0" w:line="240" w:lineRule="auto"/>
              <w:jc w:val="both"/>
              <w:rPr>
                <w:rFonts w:ascii="Times New Roman" w:hAnsi="Times New Roman" w:cs="Times New Roman"/>
                <w:sz w:val="28"/>
                <w:szCs w:val="28"/>
                <w:lang w:val="uk-UA" w:eastAsia="uk-UA"/>
              </w:rPr>
            </w:pPr>
            <w:r w:rsidRPr="00D817E8">
              <w:rPr>
                <w:rFonts w:ascii="Times New Roman" w:eastAsia="Times New Roman" w:hAnsi="Times New Roman" w:cs="Times New Roman"/>
                <w:sz w:val="28"/>
                <w:szCs w:val="28"/>
                <w:lang w:val="uk-UA"/>
              </w:rPr>
              <w:t xml:space="preserve">Реалізація заходів Програми </w:t>
            </w:r>
            <w:r w:rsidRPr="00D817E8">
              <w:rPr>
                <w:rFonts w:ascii="Times New Roman" w:hAnsi="Times New Roman" w:cs="Times New Roman"/>
                <w:sz w:val="28"/>
                <w:szCs w:val="28"/>
                <w:lang w:val="uk-UA"/>
              </w:rPr>
              <w:t>розвитку освіти Миколаївської області на 2017-2021 роки</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hAnsi="Times New Roman" w:cs="Times New Roman"/>
                <w:sz w:val="28"/>
                <w:szCs w:val="28"/>
                <w:lang w:val="uk-UA"/>
              </w:rPr>
              <w:t>В межах наявного фінансового ресурсу</w:t>
            </w:r>
          </w:p>
        </w:tc>
        <w:tc>
          <w:tcPr>
            <w:tcW w:w="2126"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обласний бюджет</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Департамент освіти і науки облдержадміністрації</w:t>
            </w:r>
          </w:p>
        </w:tc>
      </w:tr>
      <w:tr w:rsidR="00DA5F15" w:rsidRPr="00037EF1" w:rsidTr="001B6688">
        <w:trPr>
          <w:trHeight w:val="249"/>
        </w:trPr>
        <w:tc>
          <w:tcPr>
            <w:tcW w:w="908" w:type="dxa"/>
            <w:vAlign w:val="center"/>
          </w:tcPr>
          <w:p w:rsidR="00DA5F15" w:rsidRPr="00F3342D"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w:t>
            </w:r>
          </w:p>
        </w:tc>
        <w:tc>
          <w:tcPr>
            <w:tcW w:w="5812" w:type="dxa"/>
          </w:tcPr>
          <w:p w:rsidR="00DA5F15" w:rsidRPr="00ED37D7"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ED37D7">
              <w:rPr>
                <w:rFonts w:ascii="Times New Roman" w:hAnsi="Times New Roman" w:cs="Times New Roman"/>
                <w:i/>
                <w:sz w:val="28"/>
                <w:szCs w:val="28"/>
                <w:lang w:val="uk-UA"/>
              </w:rPr>
              <w:t xml:space="preserve">Завдання: </w:t>
            </w:r>
            <w:r w:rsidRPr="00ED37D7">
              <w:rPr>
                <w:rFonts w:ascii="Times New Roman" w:eastAsia="Times New Roman" w:hAnsi="Times New Roman" w:cs="Times New Roman"/>
                <w:i/>
                <w:sz w:val="28"/>
                <w:szCs w:val="28"/>
                <w:lang w:val="uk-UA"/>
              </w:rPr>
              <w:t>Оптимізація та модернізація мережі закладів професійної (професійно-технічної) освіти в умовах реформування та децентралізації</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2.2.1</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Створення навчально-практичних центрів на базі закладів професійної  (професійно-технічної) освіти</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2</w:t>
            </w:r>
            <w:r w:rsidR="00C77996">
              <w:rPr>
                <w:rFonts w:ascii="Times New Roman" w:eastAsia="Times New Roman" w:hAnsi="Times New Roman" w:cs="Times New Roman"/>
                <w:sz w:val="28"/>
                <w:szCs w:val="28"/>
                <w:lang w:val="uk-UA"/>
              </w:rPr>
              <w:t> </w:t>
            </w:r>
            <w:r w:rsidRPr="00D817E8">
              <w:rPr>
                <w:rFonts w:ascii="Times New Roman" w:eastAsia="Times New Roman" w:hAnsi="Times New Roman" w:cs="Times New Roman"/>
                <w:sz w:val="28"/>
                <w:szCs w:val="28"/>
                <w:lang w:val="uk-UA"/>
              </w:rPr>
              <w:t>000</w:t>
            </w:r>
            <w:r w:rsidR="00C77996">
              <w:rPr>
                <w:rFonts w:ascii="Times New Roman" w:eastAsia="Times New Roman" w:hAnsi="Times New Roman" w:cs="Times New Roman"/>
                <w:sz w:val="28"/>
                <w:szCs w:val="28"/>
                <w:lang w:val="uk-UA"/>
              </w:rPr>
              <w:t>,0</w:t>
            </w:r>
          </w:p>
        </w:tc>
        <w:tc>
          <w:tcPr>
            <w:tcW w:w="2126"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обласний бюджет</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Департамент освіти і науки облдержадміністрації, заклади професійної (професійно-технічної) освіти</w:t>
            </w:r>
          </w:p>
        </w:tc>
      </w:tr>
      <w:tr w:rsidR="00DA5F15" w:rsidRPr="00922415" w:rsidTr="001B6688">
        <w:trPr>
          <w:trHeight w:val="249"/>
        </w:trPr>
        <w:tc>
          <w:tcPr>
            <w:tcW w:w="908" w:type="dxa"/>
            <w:vAlign w:val="center"/>
          </w:tcPr>
          <w:p w:rsidR="00DA5F15" w:rsidRPr="00922415" w:rsidRDefault="00ED37D7" w:rsidP="00993027">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ED37D7">
              <w:rPr>
                <w:rFonts w:ascii="Times New Roman" w:eastAsia="Times New Roman" w:hAnsi="Times New Roman" w:cs="Times New Roman"/>
                <w:sz w:val="28"/>
                <w:szCs w:val="28"/>
                <w:lang w:val="uk-UA" w:eastAsia="ru-RU"/>
              </w:rPr>
              <w:t>2.2.2</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 xml:space="preserve">Створення центрів професійної досконалості на базі Вищого професійного училища № 21   м. Миколаєва, </w:t>
            </w:r>
            <w:proofErr w:type="spellStart"/>
            <w:r w:rsidRPr="00D817E8">
              <w:rPr>
                <w:rFonts w:ascii="Times New Roman" w:eastAsia="Times New Roman" w:hAnsi="Times New Roman" w:cs="Times New Roman"/>
                <w:sz w:val="28"/>
                <w:szCs w:val="28"/>
                <w:lang w:val="uk-UA"/>
              </w:rPr>
              <w:t>Новоодеського</w:t>
            </w:r>
            <w:proofErr w:type="spellEnd"/>
            <w:r w:rsidRPr="00D817E8">
              <w:rPr>
                <w:rFonts w:ascii="Times New Roman" w:eastAsia="Times New Roman" w:hAnsi="Times New Roman" w:cs="Times New Roman"/>
                <w:sz w:val="28"/>
                <w:szCs w:val="28"/>
                <w:lang w:val="uk-UA"/>
              </w:rPr>
              <w:t xml:space="preserve"> професійного аграрного ліцею, Державного навчального закладу «</w:t>
            </w:r>
            <w:proofErr w:type="spellStart"/>
            <w:r w:rsidRPr="00D817E8">
              <w:rPr>
                <w:rFonts w:ascii="Times New Roman" w:eastAsia="Times New Roman" w:hAnsi="Times New Roman" w:cs="Times New Roman"/>
                <w:sz w:val="28"/>
                <w:szCs w:val="28"/>
                <w:lang w:val="uk-UA"/>
              </w:rPr>
              <w:t>Южноукраїнський</w:t>
            </w:r>
            <w:proofErr w:type="spellEnd"/>
            <w:r w:rsidRPr="00D817E8">
              <w:rPr>
                <w:rFonts w:ascii="Times New Roman" w:eastAsia="Times New Roman" w:hAnsi="Times New Roman" w:cs="Times New Roman"/>
                <w:sz w:val="28"/>
                <w:szCs w:val="28"/>
                <w:lang w:val="uk-UA"/>
              </w:rPr>
              <w:t xml:space="preserve"> професійний ліцей»</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w:t>
            </w:r>
          </w:p>
        </w:tc>
        <w:tc>
          <w:tcPr>
            <w:tcW w:w="2126"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кошти Європейського Союзу (програма EU4Skills)</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Департамент освіти і науки облдержадміністрації, заклади професійної (професійно-технічної) освіти</w:t>
            </w:r>
          </w:p>
        </w:tc>
      </w:tr>
      <w:tr w:rsidR="00DA5F15" w:rsidRPr="004C016F" w:rsidTr="001B6688">
        <w:trPr>
          <w:trHeight w:val="249"/>
        </w:trPr>
        <w:tc>
          <w:tcPr>
            <w:tcW w:w="908" w:type="dxa"/>
            <w:vAlign w:val="center"/>
          </w:tcPr>
          <w:p w:rsidR="00DA5F15" w:rsidRPr="004C016F"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D817E8" w:rsidRDefault="00ED37D7"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i/>
                <w:sz w:val="28"/>
                <w:szCs w:val="28"/>
                <w:lang w:val="uk-UA" w:eastAsia="ru-RU"/>
              </w:rPr>
              <w:t xml:space="preserve">Напрям </w:t>
            </w:r>
            <w:r w:rsidR="00DA5F15" w:rsidRPr="00D817E8">
              <w:rPr>
                <w:rFonts w:ascii="Times New Roman" w:eastAsia="Times New Roman" w:hAnsi="Times New Roman" w:cs="Times New Roman"/>
                <w:b/>
                <w:i/>
                <w:sz w:val="28"/>
                <w:szCs w:val="28"/>
                <w:lang w:val="uk-UA" w:eastAsia="ru-RU"/>
              </w:rPr>
              <w:t>3</w:t>
            </w:r>
            <w:r>
              <w:rPr>
                <w:rFonts w:ascii="Times New Roman" w:eastAsia="Times New Roman" w:hAnsi="Times New Roman" w:cs="Times New Roman"/>
                <w:b/>
                <w:i/>
                <w:sz w:val="28"/>
                <w:szCs w:val="28"/>
                <w:lang w:val="uk-UA" w:eastAsia="ru-RU"/>
              </w:rPr>
              <w:t>.</w:t>
            </w:r>
            <w:r w:rsidR="00DA5F15" w:rsidRPr="00D817E8">
              <w:rPr>
                <w:rFonts w:ascii="Times New Roman" w:eastAsia="Times New Roman" w:hAnsi="Times New Roman" w:cs="Times New Roman"/>
                <w:b/>
                <w:i/>
                <w:sz w:val="28"/>
                <w:szCs w:val="28"/>
                <w:lang w:val="uk-UA" w:eastAsia="ru-RU"/>
              </w:rPr>
              <w:t xml:space="preserve"> Соціальний захист населення.  </w:t>
            </w:r>
          </w:p>
        </w:tc>
        <w:tc>
          <w:tcPr>
            <w:tcW w:w="2551" w:type="dxa"/>
          </w:tcPr>
          <w:p w:rsidR="00DA5F15" w:rsidRPr="00D817E8"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4C016F"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4253" w:type="dxa"/>
          </w:tcPr>
          <w:p w:rsidR="00DA5F15" w:rsidRPr="004C016F"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color w:val="FF0000"/>
                <w:sz w:val="28"/>
                <w:szCs w:val="28"/>
                <w:lang w:val="uk-UA"/>
              </w:rPr>
            </w:pPr>
          </w:p>
        </w:tc>
      </w:tr>
      <w:tr w:rsidR="00DA5F15" w:rsidRPr="001F66C1" w:rsidTr="001B6688">
        <w:trPr>
          <w:trHeight w:val="249"/>
        </w:trPr>
        <w:tc>
          <w:tcPr>
            <w:tcW w:w="908" w:type="dxa"/>
            <w:vAlign w:val="center"/>
          </w:tcPr>
          <w:p w:rsidR="00DA5F15" w:rsidRPr="003D0495" w:rsidRDefault="003D0495" w:rsidP="00993027">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r w:rsidRPr="003D0495">
              <w:rPr>
                <w:rFonts w:ascii="Times New Roman" w:eastAsia="Times New Roman" w:hAnsi="Times New Roman" w:cs="Times New Roman"/>
                <w:i/>
                <w:sz w:val="28"/>
                <w:szCs w:val="28"/>
                <w:lang w:val="uk-UA" w:eastAsia="ru-RU"/>
              </w:rPr>
              <w:t>3.1</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i/>
                <w:sz w:val="28"/>
                <w:szCs w:val="28"/>
                <w:lang w:val="uk-UA" w:eastAsia="ru-RU"/>
              </w:rPr>
            </w:pPr>
            <w:r w:rsidRPr="003D0495">
              <w:rPr>
                <w:rFonts w:ascii="Times New Roman" w:hAnsi="Times New Roman" w:cs="Times New Roman"/>
                <w:i/>
                <w:sz w:val="28"/>
                <w:szCs w:val="28"/>
                <w:lang w:val="uk-UA"/>
              </w:rPr>
              <w:t>Завдання:</w:t>
            </w:r>
            <w:r w:rsidRPr="00D817E8">
              <w:rPr>
                <w:rFonts w:ascii="Times New Roman" w:eastAsia="Times New Roman" w:hAnsi="Times New Roman" w:cs="Times New Roman"/>
                <w:i/>
                <w:sz w:val="28"/>
                <w:szCs w:val="28"/>
                <w:lang w:val="uk-UA" w:eastAsia="ru-RU"/>
              </w:rPr>
              <w:t xml:space="preserve"> Розвиток регіонального ринку праці, </w:t>
            </w:r>
            <w:r w:rsidRPr="00D817E8">
              <w:rPr>
                <w:rFonts w:ascii="Times New Roman" w:eastAsia="Times New Roman" w:hAnsi="Times New Roman" w:cs="Times New Roman"/>
                <w:i/>
                <w:sz w:val="28"/>
                <w:szCs w:val="28"/>
                <w:lang w:val="uk-UA" w:eastAsia="ru-RU"/>
              </w:rPr>
              <w:lastRenderedPageBreak/>
              <w:t>сфери зайнятості, соціального діалогу</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p>
        </w:tc>
      </w:tr>
      <w:tr w:rsidR="00DA5F15" w:rsidRPr="004C016F" w:rsidTr="001B6688">
        <w:trPr>
          <w:trHeight w:val="249"/>
        </w:trPr>
        <w:tc>
          <w:tcPr>
            <w:tcW w:w="908" w:type="dxa"/>
            <w:vAlign w:val="center"/>
          </w:tcPr>
          <w:p w:rsidR="00DA5F15" w:rsidRPr="003D0495" w:rsidRDefault="003D049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3D0495">
              <w:rPr>
                <w:rFonts w:ascii="Times New Roman" w:eastAsia="Times New Roman" w:hAnsi="Times New Roman" w:cs="Times New Roman"/>
                <w:sz w:val="28"/>
                <w:szCs w:val="28"/>
                <w:lang w:val="uk-UA" w:eastAsia="ru-RU"/>
              </w:rPr>
              <w:lastRenderedPageBreak/>
              <w:t>3.1.1</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D817E8">
              <w:rPr>
                <w:rFonts w:ascii="Times New Roman" w:eastAsia="Times New Roman" w:hAnsi="Times New Roman" w:cs="Times New Roman"/>
                <w:sz w:val="28"/>
                <w:szCs w:val="28"/>
                <w:lang w:val="uk-UA"/>
              </w:rPr>
              <w:t>Заходи в межах Програми зайнятості населення Миколаївської області на період до 2023 року</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Не потребує фінансового ресурсу</w:t>
            </w: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 керівники підприємств, установ, організацій</w:t>
            </w:r>
          </w:p>
        </w:tc>
      </w:tr>
      <w:tr w:rsidR="00DA5F15" w:rsidRPr="00037EF1" w:rsidTr="001B6688">
        <w:trPr>
          <w:trHeight w:val="249"/>
        </w:trPr>
        <w:tc>
          <w:tcPr>
            <w:tcW w:w="908" w:type="dxa"/>
            <w:vAlign w:val="center"/>
          </w:tcPr>
          <w:p w:rsidR="00DA5F15" w:rsidRPr="001F66C1" w:rsidRDefault="0072122A" w:rsidP="001F66C1">
            <w:pPr>
              <w:widowControl w:val="0"/>
              <w:tabs>
                <w:tab w:val="left" w:pos="5012"/>
              </w:tabs>
              <w:spacing w:after="0" w:line="240" w:lineRule="auto"/>
              <w:jc w:val="both"/>
              <w:rPr>
                <w:rFonts w:ascii="Times New Roman" w:eastAsia="Times New Roman" w:hAnsi="Times New Roman" w:cs="Times New Roman"/>
                <w:i/>
                <w:color w:val="0070C0"/>
                <w:sz w:val="28"/>
                <w:szCs w:val="28"/>
                <w:lang w:val="uk-UA" w:eastAsia="ru-RU"/>
              </w:rPr>
            </w:pPr>
            <w:r w:rsidRPr="0072122A">
              <w:rPr>
                <w:rFonts w:ascii="Times New Roman" w:eastAsia="Times New Roman" w:hAnsi="Times New Roman" w:cs="Times New Roman"/>
                <w:i/>
                <w:sz w:val="28"/>
                <w:szCs w:val="28"/>
                <w:lang w:val="uk-UA" w:eastAsia="ru-RU"/>
              </w:rPr>
              <w:t>3.2</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2122A">
              <w:rPr>
                <w:rFonts w:ascii="Times New Roman" w:eastAsia="Times New Roman" w:hAnsi="Times New Roman" w:cs="Times New Roman"/>
                <w:i/>
                <w:sz w:val="28"/>
                <w:szCs w:val="28"/>
                <w:lang w:val="uk-UA" w:eastAsia="ru-RU"/>
              </w:rPr>
              <w:t>Завдання:</w:t>
            </w:r>
            <w:r w:rsidRPr="00D817E8">
              <w:rPr>
                <w:rFonts w:ascii="Times New Roman" w:eastAsia="Times New Roman" w:hAnsi="Times New Roman" w:cs="Times New Roman"/>
                <w:i/>
                <w:sz w:val="28"/>
                <w:szCs w:val="28"/>
                <w:lang w:val="uk-UA" w:eastAsia="ru-RU"/>
              </w:rPr>
              <w:t xml:space="preserve"> Посилення соціальної захищеності ветеранів війни та членів їх сімей, внутрішньо переміщених осіб та інших соціально незахищених категорій населення</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i/>
                <w:color w:val="0070C0"/>
                <w:sz w:val="28"/>
                <w:szCs w:val="28"/>
                <w:lang w:val="uk-UA" w:eastAsia="ru-RU"/>
              </w:rPr>
            </w:pPr>
          </w:p>
        </w:tc>
      </w:tr>
      <w:tr w:rsidR="00DA5F15" w:rsidRPr="004C016F" w:rsidTr="001B6688">
        <w:trPr>
          <w:trHeight w:val="249"/>
        </w:trPr>
        <w:tc>
          <w:tcPr>
            <w:tcW w:w="908" w:type="dxa"/>
            <w:vAlign w:val="center"/>
          </w:tcPr>
          <w:p w:rsidR="00DA5F15" w:rsidRPr="004C016F" w:rsidRDefault="0072122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2122A">
              <w:rPr>
                <w:rFonts w:ascii="Times New Roman" w:eastAsia="Times New Roman" w:hAnsi="Times New Roman" w:cs="Times New Roman"/>
                <w:sz w:val="28"/>
                <w:szCs w:val="28"/>
                <w:lang w:val="uk-UA" w:eastAsia="ru-RU"/>
              </w:rPr>
              <w:t>3.2.1</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Заходи  Комплексної програми соціального захисту населення «Турбота»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Pr="00313468">
              <w:rPr>
                <w:rFonts w:ascii="Times New Roman" w:hAnsi="Times New Roman" w:cs="Times New Roman"/>
                <w:sz w:val="28"/>
                <w:szCs w:val="28"/>
                <w:lang w:val="uk-UA"/>
              </w:rPr>
              <w:t xml:space="preserve"> межах наявного фінансового ресурсу</w:t>
            </w: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Обласний бюджет</w:t>
            </w:r>
          </w:p>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Місцеві бюджети</w:t>
            </w: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1F66C1"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4C016F" w:rsidTr="001B6688">
        <w:trPr>
          <w:trHeight w:val="249"/>
        </w:trPr>
        <w:tc>
          <w:tcPr>
            <w:tcW w:w="908" w:type="dxa"/>
            <w:vAlign w:val="center"/>
          </w:tcPr>
          <w:p w:rsidR="00DA5F15" w:rsidRPr="004C016F" w:rsidRDefault="0072122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2122A">
              <w:rPr>
                <w:rFonts w:ascii="Times New Roman" w:eastAsia="Times New Roman" w:hAnsi="Times New Roman" w:cs="Times New Roman"/>
                <w:sz w:val="28"/>
                <w:szCs w:val="28"/>
                <w:lang w:val="uk-UA" w:eastAsia="ru-RU"/>
              </w:rPr>
              <w:t>3.3</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72122A">
              <w:rPr>
                <w:rFonts w:ascii="Times New Roman" w:hAnsi="Times New Roman" w:cs="Times New Roman"/>
                <w:i/>
                <w:sz w:val="28"/>
                <w:szCs w:val="28"/>
                <w:lang w:val="uk-UA"/>
              </w:rPr>
              <w:t>Завдання:</w:t>
            </w:r>
            <w:r w:rsidRPr="00D817E8">
              <w:rPr>
                <w:szCs w:val="28"/>
                <w:lang w:eastAsia="uk-UA"/>
              </w:rPr>
              <w:t xml:space="preserve"> </w:t>
            </w:r>
            <w:proofErr w:type="spellStart"/>
            <w:r w:rsidRPr="00D817E8">
              <w:rPr>
                <w:rFonts w:ascii="Times New Roman" w:hAnsi="Times New Roman" w:cs="Times New Roman"/>
                <w:i/>
                <w:sz w:val="28"/>
                <w:szCs w:val="28"/>
                <w:lang w:eastAsia="uk-UA"/>
              </w:rPr>
              <w:t>Розвиток</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соціальної</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інфраструктури</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Забезпечення</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громадян</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якісними</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доступними</w:t>
            </w:r>
            <w:proofErr w:type="spellEnd"/>
            <w:r w:rsidRPr="00D817E8">
              <w:rPr>
                <w:rFonts w:ascii="Times New Roman" w:hAnsi="Times New Roman" w:cs="Times New Roman"/>
                <w:i/>
                <w:sz w:val="28"/>
                <w:szCs w:val="28"/>
                <w:lang w:eastAsia="uk-UA"/>
              </w:rPr>
              <w:t xml:space="preserve"> </w:t>
            </w:r>
            <w:proofErr w:type="spellStart"/>
            <w:proofErr w:type="gramStart"/>
            <w:r w:rsidRPr="00D817E8">
              <w:rPr>
                <w:rFonts w:ascii="Times New Roman" w:hAnsi="Times New Roman" w:cs="Times New Roman"/>
                <w:i/>
                <w:sz w:val="28"/>
                <w:szCs w:val="28"/>
                <w:lang w:eastAsia="uk-UA"/>
              </w:rPr>
              <w:t>соц</w:t>
            </w:r>
            <w:proofErr w:type="gramEnd"/>
            <w:r w:rsidRPr="00D817E8">
              <w:rPr>
                <w:rFonts w:ascii="Times New Roman" w:hAnsi="Times New Roman" w:cs="Times New Roman"/>
                <w:i/>
                <w:sz w:val="28"/>
                <w:szCs w:val="28"/>
                <w:lang w:eastAsia="uk-UA"/>
              </w:rPr>
              <w:t>іальними</w:t>
            </w:r>
            <w:proofErr w:type="spellEnd"/>
            <w:r w:rsidRPr="00D817E8">
              <w:rPr>
                <w:rFonts w:ascii="Times New Roman" w:hAnsi="Times New Roman" w:cs="Times New Roman"/>
                <w:i/>
                <w:sz w:val="28"/>
                <w:szCs w:val="28"/>
                <w:lang w:eastAsia="uk-UA"/>
              </w:rPr>
              <w:t xml:space="preserve"> </w:t>
            </w:r>
            <w:proofErr w:type="spellStart"/>
            <w:r w:rsidRPr="00D817E8">
              <w:rPr>
                <w:rFonts w:ascii="Times New Roman" w:hAnsi="Times New Roman" w:cs="Times New Roman"/>
                <w:i/>
                <w:sz w:val="28"/>
                <w:szCs w:val="28"/>
                <w:lang w:eastAsia="uk-UA"/>
              </w:rPr>
              <w:t>послугами</w:t>
            </w:r>
            <w:proofErr w:type="spellEnd"/>
          </w:p>
        </w:tc>
        <w:tc>
          <w:tcPr>
            <w:tcW w:w="2551" w:type="dxa"/>
          </w:tcPr>
          <w:p w:rsidR="00DA5F15" w:rsidRPr="004C016F"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2126" w:type="dxa"/>
          </w:tcPr>
          <w:p w:rsidR="00DA5F15" w:rsidRPr="004C016F"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4253" w:type="dxa"/>
          </w:tcPr>
          <w:p w:rsidR="00DA5F15" w:rsidRPr="004C016F"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color w:val="FF0000"/>
                <w:sz w:val="28"/>
                <w:szCs w:val="28"/>
                <w:lang w:val="uk-UA"/>
              </w:rPr>
            </w:pPr>
          </w:p>
        </w:tc>
      </w:tr>
      <w:tr w:rsidR="00DA5F15" w:rsidRPr="00922415" w:rsidTr="001B6688">
        <w:trPr>
          <w:trHeight w:val="249"/>
        </w:trPr>
        <w:tc>
          <w:tcPr>
            <w:tcW w:w="908" w:type="dxa"/>
            <w:vAlign w:val="center"/>
          </w:tcPr>
          <w:p w:rsidR="00DA5F15" w:rsidRPr="00922415" w:rsidRDefault="0072122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3.3.1</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Реформування установ соціального захисту населення області в умовах децентралізації:</w:t>
            </w:r>
          </w:p>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6A6AF3">
              <w:rPr>
                <w:rFonts w:ascii="Times New Roman" w:eastAsia="Times New Roman" w:hAnsi="Times New Roman" w:cs="Times New Roman"/>
                <w:sz w:val="28"/>
                <w:szCs w:val="28"/>
                <w:lang w:val="uk-UA"/>
              </w:rPr>
              <w:t>створення структурних підрозділів соціального захисту населення в кожній територіальній громаді, створення центрів надання</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Pr="00313468">
              <w:rPr>
                <w:rFonts w:ascii="Times New Roman" w:hAnsi="Times New Roman" w:cs="Times New Roman"/>
                <w:sz w:val="28"/>
                <w:szCs w:val="28"/>
                <w:lang w:val="uk-UA"/>
              </w:rPr>
              <w:t xml:space="preserve"> межах наявного фінансового ресурсу</w:t>
            </w:r>
          </w:p>
        </w:tc>
        <w:tc>
          <w:tcPr>
            <w:tcW w:w="2126" w:type="dxa"/>
          </w:tcPr>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Місцеві бюджети</w:t>
            </w:r>
          </w:p>
        </w:tc>
        <w:tc>
          <w:tcPr>
            <w:tcW w:w="4253"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035166">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922415" w:rsidTr="001B6688">
        <w:trPr>
          <w:trHeight w:val="249"/>
        </w:trPr>
        <w:tc>
          <w:tcPr>
            <w:tcW w:w="908" w:type="dxa"/>
            <w:vAlign w:val="center"/>
          </w:tcPr>
          <w:p w:rsidR="00DA5F15" w:rsidRPr="00922415" w:rsidRDefault="0072122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3.4</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72122A">
              <w:rPr>
                <w:rFonts w:ascii="Times New Roman" w:hAnsi="Times New Roman" w:cs="Times New Roman"/>
                <w:i/>
                <w:sz w:val="28"/>
                <w:szCs w:val="28"/>
                <w:lang w:val="uk-UA"/>
              </w:rPr>
              <w:t>Завдання:</w:t>
            </w:r>
            <w:r w:rsidRPr="006A6AF3">
              <w:rPr>
                <w:rFonts w:ascii="Times New Roman" w:hAnsi="Times New Roman" w:cs="Times New Roman"/>
                <w:b/>
                <w:i/>
                <w:sz w:val="28"/>
                <w:szCs w:val="28"/>
                <w:lang w:val="uk-UA"/>
              </w:rPr>
              <w:t xml:space="preserve"> </w:t>
            </w:r>
            <w:proofErr w:type="spellStart"/>
            <w:r w:rsidRPr="006A6AF3">
              <w:rPr>
                <w:rFonts w:ascii="Times New Roman" w:hAnsi="Times New Roman" w:cs="Times New Roman"/>
                <w:i/>
                <w:sz w:val="28"/>
                <w:szCs w:val="28"/>
                <w:lang w:eastAsia="uk-UA"/>
              </w:rPr>
              <w:t>Створення</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безбар’єрного</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середовища</w:t>
            </w:r>
            <w:proofErr w:type="spellEnd"/>
            <w:r w:rsidRPr="006A6AF3">
              <w:rPr>
                <w:rFonts w:ascii="Times New Roman" w:hAnsi="Times New Roman" w:cs="Times New Roman"/>
                <w:i/>
                <w:sz w:val="28"/>
                <w:szCs w:val="28"/>
                <w:lang w:eastAsia="uk-UA"/>
              </w:rPr>
              <w:t xml:space="preserve"> для </w:t>
            </w:r>
            <w:proofErr w:type="spellStart"/>
            <w:r w:rsidRPr="006A6AF3">
              <w:rPr>
                <w:rFonts w:ascii="Times New Roman" w:hAnsi="Times New Roman" w:cs="Times New Roman"/>
                <w:i/>
                <w:sz w:val="28"/>
                <w:szCs w:val="28"/>
                <w:lang w:eastAsia="uk-UA"/>
              </w:rPr>
              <w:t>осіб</w:t>
            </w:r>
            <w:proofErr w:type="spellEnd"/>
            <w:r w:rsidRPr="006A6AF3">
              <w:rPr>
                <w:rFonts w:ascii="Times New Roman" w:hAnsi="Times New Roman" w:cs="Times New Roman"/>
                <w:i/>
                <w:sz w:val="28"/>
                <w:szCs w:val="28"/>
                <w:lang w:eastAsia="uk-UA"/>
              </w:rPr>
              <w:t xml:space="preserve"> з </w:t>
            </w:r>
            <w:proofErr w:type="spellStart"/>
            <w:r w:rsidRPr="006A6AF3">
              <w:rPr>
                <w:rFonts w:ascii="Times New Roman" w:hAnsi="Times New Roman" w:cs="Times New Roman"/>
                <w:i/>
                <w:sz w:val="28"/>
                <w:szCs w:val="28"/>
                <w:lang w:eastAsia="uk-UA"/>
              </w:rPr>
              <w:t>інвалідністю</w:t>
            </w:r>
            <w:proofErr w:type="spellEnd"/>
            <w:r w:rsidRPr="006A6AF3">
              <w:rPr>
                <w:rFonts w:ascii="Times New Roman" w:hAnsi="Times New Roman" w:cs="Times New Roman"/>
                <w:i/>
                <w:sz w:val="28"/>
                <w:szCs w:val="28"/>
                <w:lang w:eastAsia="uk-UA"/>
              </w:rPr>
              <w:t xml:space="preserve"> та </w:t>
            </w:r>
            <w:proofErr w:type="spellStart"/>
            <w:r w:rsidRPr="006A6AF3">
              <w:rPr>
                <w:rFonts w:ascii="Times New Roman" w:hAnsi="Times New Roman" w:cs="Times New Roman"/>
                <w:i/>
                <w:sz w:val="28"/>
                <w:szCs w:val="28"/>
                <w:lang w:eastAsia="uk-UA"/>
              </w:rPr>
              <w:t>маломобільних</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груп</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населення</w:t>
            </w:r>
            <w:proofErr w:type="spellEnd"/>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p>
        </w:tc>
        <w:tc>
          <w:tcPr>
            <w:tcW w:w="2126" w:type="dxa"/>
          </w:tcPr>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922415" w:rsidRDefault="0072122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3.4.1</w:t>
            </w:r>
          </w:p>
        </w:tc>
        <w:tc>
          <w:tcPr>
            <w:tcW w:w="5812" w:type="dxa"/>
          </w:tcPr>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обласної програми «</w:t>
            </w:r>
            <w:proofErr w:type="spellStart"/>
            <w:r w:rsidRPr="00035166">
              <w:rPr>
                <w:rFonts w:ascii="Times New Roman" w:eastAsia="Times New Roman" w:hAnsi="Times New Roman" w:cs="Times New Roman"/>
                <w:sz w:val="28"/>
                <w:szCs w:val="28"/>
                <w:lang w:val="uk-UA"/>
              </w:rPr>
              <w:t>Безбар’єрна</w:t>
            </w:r>
            <w:proofErr w:type="spellEnd"/>
            <w:r w:rsidRPr="00035166">
              <w:rPr>
                <w:rFonts w:ascii="Times New Roman" w:eastAsia="Times New Roman" w:hAnsi="Times New Roman" w:cs="Times New Roman"/>
                <w:sz w:val="28"/>
                <w:szCs w:val="28"/>
                <w:lang w:val="uk-UA"/>
              </w:rPr>
              <w:t xml:space="preserve"> </w:t>
            </w:r>
            <w:r w:rsidRPr="00035166">
              <w:rPr>
                <w:rFonts w:ascii="Times New Roman" w:eastAsia="Times New Roman" w:hAnsi="Times New Roman" w:cs="Times New Roman"/>
                <w:sz w:val="28"/>
                <w:szCs w:val="28"/>
                <w:lang w:val="uk-UA"/>
              </w:rPr>
              <w:lastRenderedPageBreak/>
              <w:t>Миколаївщина»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В</w:t>
            </w:r>
            <w:r w:rsidRPr="00313468">
              <w:rPr>
                <w:rFonts w:ascii="Times New Roman" w:hAnsi="Times New Roman" w:cs="Times New Roman"/>
                <w:sz w:val="28"/>
                <w:szCs w:val="28"/>
                <w:lang w:val="uk-UA"/>
              </w:rPr>
              <w:t xml:space="preserve"> межах наявного </w:t>
            </w:r>
            <w:r w:rsidRPr="00313468">
              <w:rPr>
                <w:rFonts w:ascii="Times New Roman" w:hAnsi="Times New Roman" w:cs="Times New Roman"/>
                <w:sz w:val="28"/>
                <w:szCs w:val="28"/>
                <w:lang w:val="uk-UA"/>
              </w:rPr>
              <w:lastRenderedPageBreak/>
              <w:t>фінансового ресурсу</w:t>
            </w: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lastRenderedPageBreak/>
              <w:t xml:space="preserve">Обласний </w:t>
            </w:r>
            <w:r w:rsidRPr="001F66C1">
              <w:rPr>
                <w:rFonts w:ascii="Times New Roman" w:eastAsia="Times New Roman" w:hAnsi="Times New Roman" w:cs="Times New Roman"/>
                <w:sz w:val="28"/>
                <w:szCs w:val="28"/>
                <w:lang w:val="uk-UA"/>
              </w:rPr>
              <w:lastRenderedPageBreak/>
              <w:t>бюджет</w:t>
            </w:r>
          </w:p>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Місцеві бюджети</w:t>
            </w: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lastRenderedPageBreak/>
              <w:t xml:space="preserve">Департамент соціального захисту </w:t>
            </w:r>
            <w:r w:rsidRPr="00035166">
              <w:rPr>
                <w:rFonts w:ascii="Times New Roman" w:eastAsia="Times New Roman" w:hAnsi="Times New Roman" w:cs="Times New Roman"/>
                <w:sz w:val="28"/>
                <w:szCs w:val="28"/>
                <w:lang w:val="uk-UA"/>
              </w:rPr>
              <w:lastRenderedPageBreak/>
              <w:t>населення облдержадміністрації,</w:t>
            </w:r>
          </w:p>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922415" w:rsidTr="001B6688">
        <w:trPr>
          <w:trHeight w:val="249"/>
        </w:trPr>
        <w:tc>
          <w:tcPr>
            <w:tcW w:w="908" w:type="dxa"/>
            <w:vAlign w:val="center"/>
          </w:tcPr>
          <w:p w:rsidR="00DA5F15" w:rsidRPr="00922415" w:rsidRDefault="0072122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3.5</w:t>
            </w:r>
          </w:p>
        </w:tc>
        <w:tc>
          <w:tcPr>
            <w:tcW w:w="5812" w:type="dxa"/>
          </w:tcPr>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72122A">
              <w:rPr>
                <w:rFonts w:ascii="Times New Roman" w:hAnsi="Times New Roman" w:cs="Times New Roman"/>
                <w:i/>
                <w:sz w:val="28"/>
                <w:szCs w:val="28"/>
                <w:lang w:val="uk-UA"/>
              </w:rPr>
              <w:t>Завдання:</w:t>
            </w:r>
            <w:r w:rsidRPr="006A6AF3">
              <w:rPr>
                <w:rFonts w:eastAsia="Times New Roman" w:cs="Times New Roman"/>
                <w:szCs w:val="28"/>
                <w:lang w:val="uk-UA" w:eastAsia="uk-UA"/>
              </w:rPr>
              <w:t xml:space="preserve"> </w:t>
            </w:r>
            <w:proofErr w:type="spellStart"/>
            <w:r w:rsidRPr="006A6AF3">
              <w:rPr>
                <w:rFonts w:ascii="Times New Roman" w:hAnsi="Times New Roman" w:cs="Times New Roman"/>
                <w:i/>
                <w:sz w:val="28"/>
                <w:szCs w:val="28"/>
                <w:lang w:eastAsia="uk-UA"/>
              </w:rPr>
              <w:t>Реалізація</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сімейної</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політики</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Запобігання</w:t>
            </w:r>
            <w:proofErr w:type="spellEnd"/>
            <w:r w:rsidRPr="006A6AF3">
              <w:rPr>
                <w:rFonts w:ascii="Times New Roman" w:hAnsi="Times New Roman" w:cs="Times New Roman"/>
                <w:i/>
                <w:sz w:val="28"/>
                <w:szCs w:val="28"/>
                <w:lang w:eastAsia="uk-UA"/>
              </w:rPr>
              <w:t xml:space="preserve"> та </w:t>
            </w:r>
            <w:proofErr w:type="spellStart"/>
            <w:r w:rsidRPr="006A6AF3">
              <w:rPr>
                <w:rFonts w:ascii="Times New Roman" w:hAnsi="Times New Roman" w:cs="Times New Roman"/>
                <w:i/>
                <w:sz w:val="28"/>
                <w:szCs w:val="28"/>
                <w:lang w:eastAsia="uk-UA"/>
              </w:rPr>
              <w:t>протидія</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домашньому</w:t>
            </w:r>
            <w:proofErr w:type="spellEnd"/>
            <w:r w:rsidRPr="006A6AF3">
              <w:rPr>
                <w:rFonts w:ascii="Times New Roman" w:hAnsi="Times New Roman" w:cs="Times New Roman"/>
                <w:i/>
                <w:sz w:val="28"/>
                <w:szCs w:val="28"/>
                <w:lang w:eastAsia="uk-UA"/>
              </w:rPr>
              <w:t xml:space="preserve"> та </w:t>
            </w:r>
            <w:proofErr w:type="spellStart"/>
            <w:r w:rsidRPr="006A6AF3">
              <w:rPr>
                <w:rFonts w:ascii="Times New Roman" w:hAnsi="Times New Roman" w:cs="Times New Roman"/>
                <w:i/>
                <w:sz w:val="28"/>
                <w:szCs w:val="28"/>
                <w:lang w:eastAsia="uk-UA"/>
              </w:rPr>
              <w:t>ґендерно</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зумовленому</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насильству</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Забезпечення</w:t>
            </w:r>
            <w:proofErr w:type="spellEnd"/>
            <w:r w:rsidRPr="006A6AF3">
              <w:rPr>
                <w:rFonts w:ascii="Times New Roman" w:hAnsi="Times New Roman" w:cs="Times New Roman"/>
                <w:i/>
                <w:sz w:val="28"/>
                <w:szCs w:val="28"/>
                <w:lang w:eastAsia="uk-UA"/>
              </w:rPr>
              <w:t xml:space="preserve"> </w:t>
            </w:r>
            <w:proofErr w:type="spellStart"/>
            <w:proofErr w:type="gramStart"/>
            <w:r w:rsidRPr="006A6AF3">
              <w:rPr>
                <w:rFonts w:ascii="Times New Roman" w:hAnsi="Times New Roman" w:cs="Times New Roman"/>
                <w:i/>
                <w:sz w:val="28"/>
                <w:szCs w:val="28"/>
                <w:lang w:eastAsia="uk-UA"/>
              </w:rPr>
              <w:t>п</w:t>
            </w:r>
            <w:proofErr w:type="gramEnd"/>
            <w:r w:rsidRPr="006A6AF3">
              <w:rPr>
                <w:rFonts w:ascii="Times New Roman" w:hAnsi="Times New Roman" w:cs="Times New Roman"/>
                <w:i/>
                <w:sz w:val="28"/>
                <w:szCs w:val="28"/>
                <w:lang w:eastAsia="uk-UA"/>
              </w:rPr>
              <w:t>ідтримки</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сім'ї</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що</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опинилась</w:t>
            </w:r>
            <w:proofErr w:type="spellEnd"/>
            <w:r w:rsidRPr="006A6AF3">
              <w:rPr>
                <w:rFonts w:ascii="Times New Roman" w:hAnsi="Times New Roman" w:cs="Times New Roman"/>
                <w:i/>
                <w:sz w:val="28"/>
                <w:szCs w:val="28"/>
                <w:lang w:eastAsia="uk-UA"/>
              </w:rPr>
              <w:t xml:space="preserve"> в </w:t>
            </w:r>
            <w:proofErr w:type="spellStart"/>
            <w:r w:rsidRPr="006A6AF3">
              <w:rPr>
                <w:rFonts w:ascii="Times New Roman" w:hAnsi="Times New Roman" w:cs="Times New Roman"/>
                <w:i/>
                <w:sz w:val="28"/>
                <w:szCs w:val="28"/>
                <w:lang w:eastAsia="uk-UA"/>
              </w:rPr>
              <w:t>складних</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життєвих</w:t>
            </w:r>
            <w:proofErr w:type="spellEnd"/>
            <w:r w:rsidRPr="006A6AF3">
              <w:rPr>
                <w:rFonts w:ascii="Times New Roman" w:hAnsi="Times New Roman" w:cs="Times New Roman"/>
                <w:i/>
                <w:sz w:val="28"/>
                <w:szCs w:val="28"/>
                <w:lang w:eastAsia="uk-UA"/>
              </w:rPr>
              <w:t xml:space="preserve"> </w:t>
            </w:r>
            <w:proofErr w:type="spellStart"/>
            <w:r w:rsidRPr="006A6AF3">
              <w:rPr>
                <w:rFonts w:ascii="Times New Roman" w:hAnsi="Times New Roman" w:cs="Times New Roman"/>
                <w:i/>
                <w:sz w:val="28"/>
                <w:szCs w:val="28"/>
                <w:lang w:eastAsia="uk-UA"/>
              </w:rPr>
              <w:t>обставинах</w:t>
            </w:r>
            <w:proofErr w:type="spellEnd"/>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p>
        </w:tc>
        <w:tc>
          <w:tcPr>
            <w:tcW w:w="2126" w:type="dxa"/>
          </w:tcPr>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922415" w:rsidRDefault="0072122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3.5.1</w:t>
            </w:r>
          </w:p>
        </w:tc>
        <w:tc>
          <w:tcPr>
            <w:tcW w:w="5812" w:type="dxa"/>
          </w:tcPr>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Соціальної комплексної програми підтримки сім’ї та дітей, забезпечення рівних прав та можливостей жінок і чоловіків у Миколаївській області на період до 2023 року;</w:t>
            </w:r>
          </w:p>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Програми відпочинку та оздоровлення дітей Миколаївської області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Pr="00313468">
              <w:rPr>
                <w:rFonts w:ascii="Times New Roman" w:hAnsi="Times New Roman" w:cs="Times New Roman"/>
                <w:sz w:val="28"/>
                <w:szCs w:val="28"/>
                <w:lang w:val="uk-UA"/>
              </w:rPr>
              <w:t xml:space="preserve"> межах наявного фінансового ресурсу</w:t>
            </w:r>
          </w:p>
        </w:tc>
        <w:tc>
          <w:tcPr>
            <w:tcW w:w="2126" w:type="dxa"/>
          </w:tcPr>
          <w:p w:rsidR="00DA5F15" w:rsidRPr="001F66C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Обласний бюджет</w:t>
            </w:r>
          </w:p>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Місцеві бюджети</w:t>
            </w: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CB17D6" w:rsidTr="001B6688">
        <w:trPr>
          <w:trHeight w:val="249"/>
        </w:trPr>
        <w:tc>
          <w:tcPr>
            <w:tcW w:w="908" w:type="dxa"/>
            <w:vAlign w:val="center"/>
          </w:tcPr>
          <w:p w:rsidR="00DA5F15" w:rsidRPr="00CB17D6" w:rsidRDefault="00EE6B5D" w:rsidP="00993027">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EE6B5D">
              <w:rPr>
                <w:rFonts w:ascii="Times New Roman" w:eastAsia="Times New Roman" w:hAnsi="Times New Roman" w:cs="Times New Roman"/>
                <w:sz w:val="28"/>
                <w:szCs w:val="28"/>
                <w:lang w:val="uk-UA" w:eastAsia="ru-RU"/>
              </w:rPr>
              <w:t>3.6</w:t>
            </w:r>
          </w:p>
        </w:tc>
        <w:tc>
          <w:tcPr>
            <w:tcW w:w="5812" w:type="dxa"/>
          </w:tcPr>
          <w:p w:rsidR="00DA5F15" w:rsidRPr="00EE6B5D"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EE6B5D">
              <w:rPr>
                <w:rFonts w:ascii="Times New Roman" w:hAnsi="Times New Roman" w:cs="Times New Roman"/>
                <w:i/>
                <w:sz w:val="28"/>
                <w:szCs w:val="28"/>
                <w:lang w:val="uk-UA"/>
              </w:rPr>
              <w:t>Завдання:</w:t>
            </w:r>
            <w:r w:rsidRPr="00EE6B5D">
              <w:rPr>
                <w:rFonts w:ascii="Times New Roman" w:eastAsia="Times New Roman" w:hAnsi="Times New Roman" w:cs="Times New Roman"/>
                <w:i/>
                <w:sz w:val="28"/>
                <w:szCs w:val="28"/>
                <w:lang w:val="uk-UA" w:eastAsia="ru-RU"/>
              </w:rPr>
              <w:t xml:space="preserve"> </w:t>
            </w:r>
            <w:r w:rsidRPr="00EE6B5D">
              <w:rPr>
                <w:rFonts w:ascii="Times New Roman" w:hAnsi="Times New Roman" w:cs="Times New Roman"/>
                <w:i/>
                <w:sz w:val="28"/>
                <w:szCs w:val="28"/>
                <w:lang w:val="uk-UA"/>
              </w:rPr>
              <w:t>Розвиток системи соціальних послуг</w:t>
            </w:r>
            <w:r w:rsidRPr="00EE6B5D">
              <w:rPr>
                <w:rFonts w:ascii="Times New Roman" w:eastAsia="Times New Roman" w:hAnsi="Times New Roman" w:cs="Times New Roman"/>
                <w:i/>
                <w:sz w:val="28"/>
                <w:szCs w:val="28"/>
                <w:lang w:val="uk-UA" w:eastAsia="ru-RU"/>
              </w:rPr>
              <w:t xml:space="preserve"> </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922415" w:rsidTr="001B6688">
        <w:trPr>
          <w:trHeight w:val="249"/>
        </w:trPr>
        <w:tc>
          <w:tcPr>
            <w:tcW w:w="908" w:type="dxa"/>
            <w:vAlign w:val="center"/>
          </w:tcPr>
          <w:p w:rsidR="00DA5F15" w:rsidRPr="00412031" w:rsidRDefault="00EE6B5D" w:rsidP="00993027">
            <w:pPr>
              <w:widowControl w:val="0"/>
              <w:tabs>
                <w:tab w:val="left" w:pos="5012"/>
              </w:tabs>
              <w:spacing w:after="0" w:line="240" w:lineRule="auto"/>
              <w:jc w:val="center"/>
              <w:rPr>
                <w:rFonts w:ascii="Times New Roman" w:eastAsia="Times New Roman" w:hAnsi="Times New Roman" w:cs="Times New Roman"/>
                <w:sz w:val="28"/>
                <w:szCs w:val="28"/>
                <w:highlight w:val="yellow"/>
                <w:lang w:val="uk-UA" w:eastAsia="ru-RU"/>
              </w:rPr>
            </w:pPr>
            <w:r w:rsidRPr="00764CDA">
              <w:rPr>
                <w:rFonts w:ascii="Times New Roman" w:eastAsia="Times New Roman" w:hAnsi="Times New Roman" w:cs="Times New Roman"/>
                <w:sz w:val="28"/>
                <w:szCs w:val="28"/>
                <w:lang w:val="uk-UA" w:eastAsia="ru-RU"/>
              </w:rPr>
              <w:t>3.6.1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764CDA">
              <w:rPr>
                <w:rFonts w:ascii="Times New Roman" w:eastAsia="Times New Roman" w:hAnsi="Times New Roman" w:cs="Times New Roman"/>
                <w:sz w:val="28"/>
                <w:szCs w:val="28"/>
                <w:lang w:val="uk-UA"/>
              </w:rPr>
              <w:t>Надання інших соціальних послуг шляхом забезпечення функціонування Контактного центру Миколаївської області як складової єдиної системи опрацювання звернень заявників усіх категорій до органів виконавчої влади та органів місцевого самоврядування за принципом «єдиного вікна» за допомогою сучасних інформаційно-комунікаційних технологій</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764CDA">
              <w:rPr>
                <w:rFonts w:ascii="Times New Roman" w:eastAsia="Times New Roman" w:hAnsi="Times New Roman" w:cs="Times New Roman"/>
                <w:sz w:val="28"/>
                <w:szCs w:val="28"/>
                <w:lang w:val="uk-UA"/>
              </w:rPr>
              <w:t>3</w:t>
            </w:r>
            <w:r w:rsidR="00C77996" w:rsidRPr="00764CDA">
              <w:rPr>
                <w:rFonts w:ascii="Times New Roman" w:eastAsia="Times New Roman" w:hAnsi="Times New Roman" w:cs="Times New Roman"/>
                <w:sz w:val="28"/>
                <w:szCs w:val="28"/>
                <w:lang w:val="uk-UA"/>
              </w:rPr>
              <w:t xml:space="preserve"> </w:t>
            </w:r>
            <w:r w:rsidRPr="00764CDA">
              <w:rPr>
                <w:rFonts w:ascii="Times New Roman" w:eastAsia="Times New Roman" w:hAnsi="Times New Roman" w:cs="Times New Roman"/>
                <w:sz w:val="28"/>
                <w:szCs w:val="28"/>
                <w:lang w:val="uk-UA"/>
              </w:rPr>
              <w:t>450,0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764CDA">
              <w:rPr>
                <w:rFonts w:ascii="Times New Roman" w:eastAsia="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764CDA">
              <w:rPr>
                <w:rFonts w:ascii="Times New Roman" w:eastAsia="Times New Roman" w:hAnsi="Times New Roman" w:cs="Times New Roman"/>
                <w:sz w:val="28"/>
                <w:szCs w:val="28"/>
                <w:lang w:val="uk-UA"/>
              </w:rPr>
              <w:t>Миколаївська обласна державна адміністрація, Контактний центр Миколаївської області</w:t>
            </w:r>
          </w:p>
        </w:tc>
      </w:tr>
      <w:tr w:rsidR="00DA5F15" w:rsidRPr="00922415" w:rsidTr="001B6688">
        <w:trPr>
          <w:trHeight w:val="249"/>
        </w:trPr>
        <w:tc>
          <w:tcPr>
            <w:tcW w:w="908" w:type="dxa"/>
            <w:vAlign w:val="center"/>
          </w:tcPr>
          <w:p w:rsidR="00DA5F15" w:rsidRPr="00922415" w:rsidRDefault="00DA5F1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6A6AF3" w:rsidRDefault="00E63D38"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b/>
                <w:i/>
                <w:sz w:val="28"/>
                <w:szCs w:val="28"/>
                <w:lang w:val="uk-UA" w:eastAsia="ru-RU"/>
              </w:rPr>
              <w:t xml:space="preserve">Напрям </w:t>
            </w:r>
            <w:r w:rsidR="00DA5F15" w:rsidRPr="006A6AF3">
              <w:rPr>
                <w:rFonts w:ascii="Times New Roman" w:eastAsia="Times New Roman" w:hAnsi="Times New Roman" w:cs="Times New Roman"/>
                <w:b/>
                <w:i/>
                <w:sz w:val="28"/>
                <w:szCs w:val="28"/>
                <w:lang w:val="uk-UA" w:eastAsia="ru-RU"/>
              </w:rPr>
              <w:t xml:space="preserve">4. </w:t>
            </w:r>
            <w:r w:rsidR="00DA5F15" w:rsidRPr="006A6AF3">
              <w:rPr>
                <w:rFonts w:ascii="Times New Roman" w:hAnsi="Times New Roman" w:cs="Times New Roman"/>
                <w:b/>
                <w:i/>
                <w:sz w:val="28"/>
                <w:szCs w:val="28"/>
                <w:lang w:val="uk-UA"/>
              </w:rPr>
              <w:t>Розвиток системи адміністративних послуг</w:t>
            </w:r>
          </w:p>
        </w:tc>
        <w:tc>
          <w:tcPr>
            <w:tcW w:w="2551" w:type="dxa"/>
          </w:tcPr>
          <w:p w:rsidR="00DA5F15" w:rsidRPr="00CB17D6"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2126" w:type="dxa"/>
          </w:tcPr>
          <w:p w:rsidR="00DA5F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CB17D6" w:rsidRDefault="00DA5F15" w:rsidP="0057429F">
            <w:pPr>
              <w:widowControl w:val="0"/>
              <w:tabs>
                <w:tab w:val="left" w:pos="5012"/>
              </w:tabs>
              <w:spacing w:after="0" w:line="240" w:lineRule="auto"/>
              <w:jc w:val="both"/>
              <w:rPr>
                <w:rFonts w:ascii="Times New Roman" w:eastAsia="Times New Roman" w:hAnsi="Times New Roman" w:cs="Times New Roman"/>
                <w:color w:val="00B050"/>
                <w:sz w:val="28"/>
                <w:szCs w:val="28"/>
                <w:lang w:val="uk-UA"/>
              </w:rPr>
            </w:pPr>
          </w:p>
        </w:tc>
      </w:tr>
      <w:tr w:rsidR="00DA5F15" w:rsidRPr="00922415" w:rsidTr="001B6688">
        <w:trPr>
          <w:trHeight w:val="249"/>
        </w:trPr>
        <w:tc>
          <w:tcPr>
            <w:tcW w:w="908" w:type="dxa"/>
            <w:vAlign w:val="center"/>
          </w:tcPr>
          <w:p w:rsidR="00DA5F15" w:rsidRPr="00922415" w:rsidRDefault="00E63D38"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w:t>
            </w:r>
          </w:p>
        </w:tc>
        <w:tc>
          <w:tcPr>
            <w:tcW w:w="5812" w:type="dxa"/>
          </w:tcPr>
          <w:p w:rsidR="00DA5F15" w:rsidRPr="00E63D3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E63D38">
              <w:rPr>
                <w:rFonts w:ascii="Times New Roman" w:hAnsi="Times New Roman" w:cs="Times New Roman"/>
                <w:i/>
                <w:sz w:val="28"/>
                <w:szCs w:val="28"/>
                <w:lang w:val="uk-UA"/>
              </w:rPr>
              <w:t>Завданн</w:t>
            </w:r>
            <w:r w:rsidR="00022BA5">
              <w:rPr>
                <w:rFonts w:ascii="Times New Roman" w:hAnsi="Times New Roman" w:cs="Times New Roman"/>
                <w:i/>
                <w:sz w:val="28"/>
                <w:szCs w:val="28"/>
                <w:lang w:val="uk-UA"/>
              </w:rPr>
              <w:t>я: Р</w:t>
            </w:r>
            <w:r w:rsidRPr="00E63D38">
              <w:rPr>
                <w:rFonts w:ascii="Times New Roman" w:hAnsi="Times New Roman" w:cs="Times New Roman"/>
                <w:i/>
                <w:sz w:val="28"/>
                <w:szCs w:val="28"/>
                <w:lang w:val="uk-UA"/>
              </w:rPr>
              <w:t xml:space="preserve">озширення мережі центрів надання адміністративних послуг, </w:t>
            </w:r>
            <w:r w:rsidRPr="00E63D38">
              <w:rPr>
                <w:rFonts w:ascii="Times New Roman" w:hAnsi="Times New Roman" w:cs="Times New Roman"/>
                <w:i/>
                <w:sz w:val="28"/>
                <w:szCs w:val="28"/>
                <w:lang w:val="uk-UA"/>
              </w:rPr>
              <w:lastRenderedPageBreak/>
              <w:t>впровадження електронного врядування</w:t>
            </w:r>
          </w:p>
        </w:tc>
        <w:tc>
          <w:tcPr>
            <w:tcW w:w="2551" w:type="dxa"/>
          </w:tcPr>
          <w:p w:rsidR="00DA5F15" w:rsidRPr="00CB17D6"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2126" w:type="dxa"/>
          </w:tcPr>
          <w:p w:rsidR="00DA5F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CB17D6" w:rsidRDefault="00DA5F15" w:rsidP="0057429F">
            <w:pPr>
              <w:widowControl w:val="0"/>
              <w:tabs>
                <w:tab w:val="left" w:pos="5012"/>
              </w:tabs>
              <w:spacing w:after="0" w:line="240" w:lineRule="auto"/>
              <w:jc w:val="both"/>
              <w:rPr>
                <w:rFonts w:ascii="Times New Roman" w:eastAsia="Times New Roman" w:hAnsi="Times New Roman" w:cs="Times New Roman"/>
                <w:color w:val="00B050"/>
                <w:sz w:val="28"/>
                <w:szCs w:val="28"/>
                <w:lang w:val="uk-UA"/>
              </w:rPr>
            </w:pPr>
          </w:p>
        </w:tc>
      </w:tr>
      <w:tr w:rsidR="00DA5F15" w:rsidRPr="00037EF1" w:rsidTr="001B6688">
        <w:trPr>
          <w:trHeight w:val="249"/>
        </w:trPr>
        <w:tc>
          <w:tcPr>
            <w:tcW w:w="908" w:type="dxa"/>
            <w:vAlign w:val="center"/>
          </w:tcPr>
          <w:p w:rsidR="00DA5F15" w:rsidRPr="00922415" w:rsidRDefault="00E63D38"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4.1.1</w:t>
            </w:r>
          </w:p>
        </w:tc>
        <w:tc>
          <w:tcPr>
            <w:tcW w:w="5812" w:type="dxa"/>
          </w:tcPr>
          <w:p w:rsidR="00DA5F15" w:rsidRPr="006A6AF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Виконання заходів в рамках програми розвитку малого і середнього підприємництва у Миколаївській області на 2021 – 2023 роки</w:t>
            </w:r>
          </w:p>
        </w:tc>
        <w:tc>
          <w:tcPr>
            <w:tcW w:w="2551" w:type="dxa"/>
          </w:tcPr>
          <w:p w:rsidR="00DA5F15" w:rsidRPr="006A6AF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6A6AF3">
              <w:rPr>
                <w:rFonts w:ascii="Times New Roman" w:hAnsi="Times New Roman" w:cs="Times New Roman"/>
                <w:sz w:val="28"/>
                <w:szCs w:val="28"/>
                <w:lang w:val="uk-UA"/>
              </w:rPr>
              <w:t>В межах наявного фінансового ресурсу</w:t>
            </w:r>
          </w:p>
        </w:tc>
        <w:tc>
          <w:tcPr>
            <w:tcW w:w="2126" w:type="dxa"/>
          </w:tcPr>
          <w:p w:rsidR="00DA5F15" w:rsidRPr="006A6AF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Обласний бюджет</w:t>
            </w:r>
          </w:p>
          <w:p w:rsidR="00DA5F15" w:rsidRPr="006A6AF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6A6AF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Відділ з питань організації надання адміністративних послуг облдержадміністрації</w:t>
            </w:r>
          </w:p>
        </w:tc>
      </w:tr>
      <w:tr w:rsidR="00DA5F15" w:rsidRPr="00922415" w:rsidTr="001B6688">
        <w:trPr>
          <w:trHeight w:val="249"/>
        </w:trPr>
        <w:tc>
          <w:tcPr>
            <w:tcW w:w="908" w:type="dxa"/>
            <w:vAlign w:val="center"/>
          </w:tcPr>
          <w:p w:rsidR="00DA5F15" w:rsidRPr="00922415" w:rsidRDefault="00DA5F1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6A6AF3" w:rsidRDefault="00E63D38"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Pr>
                <w:rFonts w:ascii="Times New Roman" w:eastAsia="Times New Roman" w:hAnsi="Times New Roman" w:cs="Times New Roman"/>
                <w:b/>
                <w:i/>
                <w:sz w:val="28"/>
                <w:szCs w:val="28"/>
                <w:lang w:val="uk-UA" w:eastAsia="ru-RU"/>
              </w:rPr>
              <w:t xml:space="preserve">Напрям </w:t>
            </w:r>
            <w:r w:rsidR="00DA5F15" w:rsidRPr="006A6AF3">
              <w:rPr>
                <w:rFonts w:ascii="Times New Roman" w:eastAsia="Times New Roman" w:hAnsi="Times New Roman" w:cs="Times New Roman"/>
                <w:b/>
                <w:i/>
                <w:sz w:val="28"/>
                <w:szCs w:val="28"/>
                <w:lang w:val="uk-UA" w:eastAsia="ru-RU"/>
              </w:rPr>
              <w:t xml:space="preserve">5.  </w:t>
            </w:r>
            <w:r w:rsidR="00DA5F15" w:rsidRPr="006A6AF3">
              <w:rPr>
                <w:rFonts w:ascii="Times New Roman" w:hAnsi="Times New Roman" w:cs="Times New Roman"/>
                <w:b/>
                <w:i/>
                <w:sz w:val="28"/>
                <w:szCs w:val="28"/>
                <w:lang w:val="uk-UA"/>
              </w:rPr>
              <w:t>Підтримка сім</w:t>
            </w:r>
            <w:r w:rsidR="00DA5F15" w:rsidRPr="006A6AF3">
              <w:rPr>
                <w:rFonts w:ascii="Times New Roman" w:hAnsi="Times New Roman" w:cs="Times New Roman"/>
                <w:i/>
                <w:iCs/>
                <w:sz w:val="28"/>
                <w:szCs w:val="28"/>
                <w:lang w:val="uk-UA" w:eastAsia="uk-UA"/>
              </w:rPr>
              <w:t>’</w:t>
            </w:r>
            <w:r w:rsidR="00DA5F15" w:rsidRPr="006A6AF3">
              <w:rPr>
                <w:rFonts w:ascii="Times New Roman" w:hAnsi="Times New Roman" w:cs="Times New Roman"/>
                <w:b/>
                <w:i/>
                <w:sz w:val="28"/>
                <w:szCs w:val="28"/>
                <w:lang w:val="uk-UA"/>
              </w:rPr>
              <w:t>ї, дітей та молоді</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9D084C" w:rsidTr="001B6688">
        <w:trPr>
          <w:trHeight w:val="249"/>
        </w:trPr>
        <w:tc>
          <w:tcPr>
            <w:tcW w:w="908" w:type="dxa"/>
            <w:vAlign w:val="center"/>
          </w:tcPr>
          <w:p w:rsidR="00DA5F15" w:rsidRPr="009D084C" w:rsidRDefault="00E63D38" w:rsidP="00993027">
            <w:pPr>
              <w:widowControl w:val="0"/>
              <w:tabs>
                <w:tab w:val="left" w:pos="5012"/>
              </w:tabs>
              <w:spacing w:after="0" w:line="240" w:lineRule="auto"/>
              <w:jc w:val="center"/>
              <w:rPr>
                <w:rFonts w:ascii="Times New Roman" w:eastAsia="Times New Roman" w:hAnsi="Times New Roman" w:cs="Times New Roman"/>
                <w:i/>
                <w:color w:val="FF0000"/>
                <w:sz w:val="28"/>
                <w:szCs w:val="28"/>
                <w:lang w:val="uk-UA" w:eastAsia="ru-RU"/>
              </w:rPr>
            </w:pPr>
            <w:r w:rsidRPr="00E63D38">
              <w:rPr>
                <w:rFonts w:ascii="Times New Roman" w:eastAsia="Times New Roman" w:hAnsi="Times New Roman" w:cs="Times New Roman"/>
                <w:i/>
                <w:sz w:val="28"/>
                <w:szCs w:val="28"/>
                <w:lang w:val="uk-UA" w:eastAsia="ru-RU"/>
              </w:rPr>
              <w:t>5.1</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E63D38">
              <w:rPr>
                <w:rFonts w:ascii="Times New Roman" w:hAnsi="Times New Roman" w:cs="Times New Roman"/>
                <w:i/>
                <w:sz w:val="28"/>
                <w:szCs w:val="28"/>
                <w:lang w:val="uk-UA"/>
              </w:rPr>
              <w:t>Завдання:</w:t>
            </w:r>
            <w:r w:rsidRPr="006A6AF3">
              <w:rPr>
                <w:rFonts w:ascii="Times New Roman" w:hAnsi="Times New Roman" w:cs="Times New Roman"/>
                <w:i/>
                <w:sz w:val="28"/>
                <w:szCs w:val="28"/>
                <w:lang w:val="uk-UA"/>
              </w:rPr>
              <w:t xml:space="preserve"> Підтримка інститутів громадянського суспільства</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i/>
                <w:sz w:val="28"/>
                <w:szCs w:val="28"/>
                <w:lang w:val="uk-UA"/>
              </w:rPr>
            </w:pPr>
          </w:p>
        </w:tc>
      </w:tr>
      <w:tr w:rsidR="00DA5F15" w:rsidRPr="009D084C" w:rsidTr="001B6688">
        <w:trPr>
          <w:trHeight w:val="249"/>
        </w:trPr>
        <w:tc>
          <w:tcPr>
            <w:tcW w:w="908" w:type="dxa"/>
            <w:vAlign w:val="center"/>
          </w:tcPr>
          <w:p w:rsidR="00DA5F15" w:rsidRPr="009D084C" w:rsidRDefault="00E63D3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E63D38">
              <w:rPr>
                <w:rFonts w:ascii="Times New Roman" w:eastAsia="Times New Roman" w:hAnsi="Times New Roman" w:cs="Times New Roman"/>
                <w:sz w:val="28"/>
                <w:szCs w:val="28"/>
                <w:lang w:val="uk-UA" w:eastAsia="ru-RU"/>
              </w:rPr>
              <w:t>5.1.1</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6A6AF3">
              <w:rPr>
                <w:rFonts w:ascii="Times New Roman" w:hAnsi="Times New Roman" w:cs="Times New Roman"/>
                <w:sz w:val="28"/>
                <w:szCs w:val="28"/>
                <w:lang w:val="uk-UA"/>
              </w:rPr>
              <w:t xml:space="preserve">Конкурс проектів </w:t>
            </w:r>
            <w:r w:rsidRPr="006A6AF3">
              <w:rPr>
                <w:rFonts w:ascii="Times New Roman" w:hAnsi="Times New Roman" w:cs="Times New Roman"/>
                <w:sz w:val="28"/>
                <w:szCs w:val="28"/>
              </w:rPr>
              <w:t>(</w:t>
            </w:r>
            <w:proofErr w:type="spellStart"/>
            <w:r w:rsidRPr="006A6AF3">
              <w:rPr>
                <w:rFonts w:ascii="Times New Roman" w:hAnsi="Times New Roman" w:cs="Times New Roman"/>
                <w:sz w:val="28"/>
                <w:szCs w:val="28"/>
              </w:rPr>
              <w:t>проектів</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заходів</w:t>
            </w:r>
            <w:proofErr w:type="spellEnd"/>
            <w:r w:rsidRPr="006A6AF3">
              <w:rPr>
                <w:rFonts w:ascii="Times New Roman" w:hAnsi="Times New Roman" w:cs="Times New Roman"/>
                <w:sz w:val="28"/>
                <w:szCs w:val="28"/>
              </w:rPr>
              <w:t xml:space="preserve">) з </w:t>
            </w:r>
            <w:proofErr w:type="spellStart"/>
            <w:r w:rsidRPr="006A6AF3">
              <w:rPr>
                <w:rFonts w:ascii="Times New Roman" w:hAnsi="Times New Roman" w:cs="Times New Roman"/>
                <w:sz w:val="28"/>
                <w:szCs w:val="28"/>
              </w:rPr>
              <w:t>питань</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національно-патріотичного</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виховання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молоді</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розроблених</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інститутами</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громадянського</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суспільства</w:t>
            </w:r>
            <w:proofErr w:type="spellEnd"/>
            <w:r w:rsidRPr="006A6AF3">
              <w:rPr>
                <w:rFonts w:ascii="Times New Roman" w:hAnsi="Times New Roman" w:cs="Times New Roman"/>
                <w:sz w:val="28"/>
                <w:szCs w:val="28"/>
              </w:rPr>
              <w:t xml:space="preserve">, для </w:t>
            </w:r>
            <w:proofErr w:type="spellStart"/>
            <w:r w:rsidRPr="006A6AF3">
              <w:rPr>
                <w:rFonts w:ascii="Times New Roman" w:hAnsi="Times New Roman" w:cs="Times New Roman"/>
                <w:sz w:val="28"/>
                <w:szCs w:val="28"/>
              </w:rPr>
              <w:t>виконання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реалізації</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яких</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надається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фінансова</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підтримка</w:t>
            </w:r>
            <w:proofErr w:type="spellEnd"/>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6A6AF3">
              <w:rPr>
                <w:rFonts w:ascii="Times New Roman" w:hAnsi="Times New Roman" w:cs="Times New Roman"/>
                <w:sz w:val="28"/>
                <w:szCs w:val="28"/>
                <w:lang w:val="uk-UA"/>
              </w:rPr>
              <w:t>000,0</w:t>
            </w: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6A6AF3">
              <w:rPr>
                <w:rFonts w:ascii="Times New Roman" w:hAnsi="Times New Roman" w:cs="Times New Roman"/>
                <w:sz w:val="28"/>
                <w:szCs w:val="28"/>
                <w:lang w:val="uk-UA" w:eastAsia="ru-RU"/>
              </w:rPr>
              <w:t>Управління молоді та спорту облдержадміністрації</w:t>
            </w:r>
          </w:p>
        </w:tc>
      </w:tr>
      <w:tr w:rsidR="00DA5F15" w:rsidRPr="009D084C" w:rsidTr="001B6688">
        <w:trPr>
          <w:trHeight w:val="249"/>
        </w:trPr>
        <w:tc>
          <w:tcPr>
            <w:tcW w:w="908" w:type="dxa"/>
            <w:vAlign w:val="center"/>
          </w:tcPr>
          <w:p w:rsidR="00DA5F15" w:rsidRPr="009D084C" w:rsidRDefault="00E63D38" w:rsidP="00993027">
            <w:pPr>
              <w:widowControl w:val="0"/>
              <w:tabs>
                <w:tab w:val="left" w:pos="5012"/>
              </w:tabs>
              <w:spacing w:after="0" w:line="240" w:lineRule="auto"/>
              <w:jc w:val="center"/>
              <w:rPr>
                <w:rFonts w:ascii="Times New Roman" w:eastAsia="Times New Roman" w:hAnsi="Times New Roman" w:cs="Times New Roman"/>
                <w:i/>
                <w:color w:val="FF0000"/>
                <w:sz w:val="28"/>
                <w:szCs w:val="28"/>
                <w:lang w:val="uk-UA" w:eastAsia="ru-RU"/>
              </w:rPr>
            </w:pPr>
            <w:r w:rsidRPr="00E63D38">
              <w:rPr>
                <w:rFonts w:ascii="Times New Roman" w:eastAsia="Times New Roman" w:hAnsi="Times New Roman" w:cs="Times New Roman"/>
                <w:i/>
                <w:sz w:val="28"/>
                <w:szCs w:val="28"/>
                <w:lang w:val="uk-UA" w:eastAsia="ru-RU"/>
              </w:rPr>
              <w:t>5.2</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E63D38">
              <w:rPr>
                <w:rFonts w:ascii="Times New Roman" w:hAnsi="Times New Roman" w:cs="Times New Roman"/>
                <w:i/>
                <w:sz w:val="28"/>
                <w:szCs w:val="28"/>
                <w:lang w:val="uk-UA"/>
              </w:rPr>
              <w:t>Завдання:</w:t>
            </w:r>
            <w:r w:rsidRPr="006A6AF3">
              <w:rPr>
                <w:rFonts w:ascii="Times New Roman" w:hAnsi="Times New Roman" w:cs="Times New Roman"/>
                <w:i/>
                <w:sz w:val="28"/>
                <w:szCs w:val="28"/>
                <w:lang w:val="uk-UA"/>
              </w:rPr>
              <w:t xml:space="preserve"> </w:t>
            </w:r>
            <w:r w:rsidRPr="006A6AF3">
              <w:rPr>
                <w:rFonts w:ascii="Times New Roman" w:hAnsi="Times New Roman" w:cs="Times New Roman"/>
                <w:i/>
                <w:sz w:val="28"/>
                <w:szCs w:val="28"/>
                <w:lang w:val="uk-UA" w:eastAsia="ru-RU"/>
              </w:rPr>
              <w:t>Розвиток неформальної освіти</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i/>
                <w:sz w:val="28"/>
                <w:szCs w:val="28"/>
                <w:lang w:val="uk-UA"/>
              </w:rPr>
            </w:pPr>
          </w:p>
        </w:tc>
      </w:tr>
      <w:tr w:rsidR="00DA5F15" w:rsidRPr="009D084C" w:rsidTr="001B6688">
        <w:trPr>
          <w:trHeight w:val="249"/>
        </w:trPr>
        <w:tc>
          <w:tcPr>
            <w:tcW w:w="908" w:type="dxa"/>
            <w:vAlign w:val="center"/>
          </w:tcPr>
          <w:p w:rsidR="00DA5F15" w:rsidRPr="009D084C" w:rsidRDefault="00E63D3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E63D38">
              <w:rPr>
                <w:rFonts w:ascii="Times New Roman" w:eastAsia="Times New Roman" w:hAnsi="Times New Roman" w:cs="Times New Roman"/>
                <w:sz w:val="28"/>
                <w:szCs w:val="28"/>
                <w:lang w:val="uk-UA" w:eastAsia="ru-RU"/>
              </w:rPr>
              <w:t>5.2.1</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proofErr w:type="spellStart"/>
            <w:r w:rsidRPr="006A6AF3">
              <w:rPr>
                <w:rFonts w:ascii="Times New Roman" w:hAnsi="Times New Roman" w:cs="Times New Roman"/>
                <w:sz w:val="28"/>
                <w:szCs w:val="28"/>
              </w:rPr>
              <w:t>Навчальна</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програма</w:t>
            </w:r>
            <w:proofErr w:type="spellEnd"/>
            <w:r w:rsidRPr="006A6AF3">
              <w:rPr>
                <w:rFonts w:ascii="Times New Roman" w:hAnsi="Times New Roman" w:cs="Times New Roman"/>
                <w:sz w:val="28"/>
                <w:szCs w:val="28"/>
              </w:rPr>
              <w:t xml:space="preserve"> «</w:t>
            </w:r>
            <w:proofErr w:type="spellStart"/>
            <w:proofErr w:type="gramStart"/>
            <w:r w:rsidRPr="006A6AF3">
              <w:rPr>
                <w:rFonts w:ascii="Times New Roman" w:hAnsi="Times New Roman" w:cs="Times New Roman"/>
                <w:sz w:val="28"/>
                <w:szCs w:val="28"/>
              </w:rPr>
              <w:t>Молодіжний</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працівник</w:t>
            </w:r>
            <w:proofErr w:type="spellEnd"/>
            <w:proofErr w:type="gramEnd"/>
            <w:r w:rsidRPr="006A6AF3">
              <w:rPr>
                <w:rFonts w:ascii="Times New Roman" w:hAnsi="Times New Roman" w:cs="Times New Roman"/>
                <w:sz w:val="28"/>
                <w:szCs w:val="28"/>
              </w:rPr>
              <w:t>»</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100,0</w:t>
            </w: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6A6AF3">
              <w:rPr>
                <w:rFonts w:ascii="Times New Roman" w:hAnsi="Times New Roman" w:cs="Times New Roman"/>
                <w:sz w:val="28"/>
                <w:szCs w:val="28"/>
                <w:lang w:val="uk-UA" w:eastAsia="ru-RU"/>
              </w:rPr>
              <w:t>Управління молоді та спорту облдержадміністрації</w:t>
            </w:r>
          </w:p>
        </w:tc>
      </w:tr>
      <w:tr w:rsidR="00DA5F15" w:rsidRPr="002A3E29" w:rsidTr="001B6688">
        <w:trPr>
          <w:trHeight w:val="249"/>
        </w:trPr>
        <w:tc>
          <w:tcPr>
            <w:tcW w:w="908" w:type="dxa"/>
            <w:vAlign w:val="center"/>
          </w:tcPr>
          <w:p w:rsidR="00DA5F15" w:rsidRPr="002A3E29"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6A6AF3" w:rsidRDefault="003F6317"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Pr>
                <w:rFonts w:ascii="Times New Roman" w:eastAsia="Times New Roman" w:hAnsi="Times New Roman" w:cs="Times New Roman"/>
                <w:b/>
                <w:i/>
                <w:sz w:val="28"/>
                <w:szCs w:val="28"/>
                <w:lang w:val="uk-UA" w:eastAsia="ru-RU"/>
              </w:rPr>
              <w:t xml:space="preserve">Напрям </w:t>
            </w:r>
            <w:r w:rsidR="00DA5F15" w:rsidRPr="006A6AF3">
              <w:rPr>
                <w:rFonts w:ascii="Times New Roman" w:eastAsia="Times New Roman" w:hAnsi="Times New Roman" w:cs="Times New Roman"/>
                <w:b/>
                <w:i/>
                <w:sz w:val="28"/>
                <w:szCs w:val="28"/>
                <w:lang w:val="uk-UA" w:eastAsia="ru-RU"/>
              </w:rPr>
              <w:t xml:space="preserve">6. </w:t>
            </w:r>
            <w:r w:rsidR="00DA5F15" w:rsidRPr="006A6AF3">
              <w:rPr>
                <w:rFonts w:ascii="Times New Roman" w:eastAsia="Times New Roman" w:hAnsi="Times New Roman" w:cs="Times New Roman"/>
                <w:b/>
                <w:i/>
                <w:iCs/>
                <w:sz w:val="28"/>
                <w:szCs w:val="28"/>
                <w:lang w:val="uk-UA" w:eastAsia="ru-RU"/>
              </w:rPr>
              <w:t>Розвиток культурного і духовного середовища</w:t>
            </w:r>
          </w:p>
        </w:tc>
        <w:tc>
          <w:tcPr>
            <w:tcW w:w="2551" w:type="dxa"/>
          </w:tcPr>
          <w:p w:rsidR="00DA5F15" w:rsidRPr="002A3E29"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2126" w:type="dxa"/>
          </w:tcPr>
          <w:p w:rsidR="00DA5F15" w:rsidRPr="002A3E29"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4253" w:type="dxa"/>
          </w:tcPr>
          <w:p w:rsidR="00DA5F15" w:rsidRPr="002A3E29"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color w:val="FF0000"/>
                <w:sz w:val="28"/>
                <w:szCs w:val="28"/>
                <w:lang w:val="uk-UA"/>
              </w:rPr>
            </w:pPr>
          </w:p>
        </w:tc>
      </w:tr>
      <w:tr w:rsidR="00DA5F15" w:rsidRPr="002A3E29" w:rsidTr="001B6688">
        <w:trPr>
          <w:trHeight w:val="249"/>
        </w:trPr>
        <w:tc>
          <w:tcPr>
            <w:tcW w:w="908" w:type="dxa"/>
            <w:vAlign w:val="center"/>
          </w:tcPr>
          <w:p w:rsidR="00DA5F15" w:rsidRPr="00E90C67" w:rsidRDefault="00E90C67"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E90C67">
              <w:rPr>
                <w:rFonts w:ascii="Times New Roman" w:eastAsia="Times New Roman" w:hAnsi="Times New Roman" w:cs="Times New Roman"/>
                <w:sz w:val="28"/>
                <w:szCs w:val="28"/>
                <w:lang w:val="uk-UA" w:eastAsia="ru-RU"/>
              </w:rPr>
              <w:t>6.1</w:t>
            </w:r>
          </w:p>
          <w:p w:rsidR="00DA5F15" w:rsidRPr="002A3E29"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6A6AF3"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6A6AF3">
              <w:rPr>
                <w:rFonts w:ascii="Times New Roman" w:hAnsi="Times New Roman" w:cs="Times New Roman"/>
                <w:i/>
                <w:sz w:val="28"/>
                <w:szCs w:val="28"/>
                <w:lang w:val="uk-UA"/>
              </w:rPr>
              <w:t>Завдання:</w:t>
            </w:r>
            <w:r w:rsidR="00022BA5">
              <w:rPr>
                <w:rFonts w:ascii="Times New Roman" w:hAnsi="Times New Roman" w:cs="Times New Roman"/>
                <w:i/>
                <w:sz w:val="28"/>
                <w:szCs w:val="28"/>
                <w:lang w:val="uk-UA"/>
              </w:rPr>
              <w:t xml:space="preserve"> </w:t>
            </w:r>
            <w:r w:rsidRPr="006A6AF3">
              <w:rPr>
                <w:rFonts w:ascii="Times New Roman" w:hAnsi="Times New Roman" w:cs="Times New Roman"/>
                <w:i/>
                <w:sz w:val="28"/>
                <w:szCs w:val="28"/>
                <w:lang w:val="uk-UA"/>
              </w:rPr>
              <w:t>Створення умов для учбового процесу та проживання студентів Миколаївського фахового коледжу культури і мистецтв</w:t>
            </w:r>
          </w:p>
        </w:tc>
        <w:tc>
          <w:tcPr>
            <w:tcW w:w="2551" w:type="dxa"/>
          </w:tcPr>
          <w:p w:rsidR="00DA5F15" w:rsidRPr="00922415" w:rsidRDefault="00DA5F15" w:rsidP="0057429F">
            <w:pPr>
              <w:pStyle w:val="Default"/>
              <w:jc w:val="center"/>
              <w:rPr>
                <w:sz w:val="28"/>
                <w:szCs w:val="28"/>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A3E29" w:rsidRDefault="006D7E9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6D7E9E">
              <w:rPr>
                <w:rFonts w:ascii="Times New Roman" w:eastAsia="Times New Roman" w:hAnsi="Times New Roman" w:cs="Times New Roman"/>
                <w:sz w:val="28"/>
                <w:szCs w:val="28"/>
                <w:lang w:val="uk-UA" w:eastAsia="ru-RU"/>
              </w:rPr>
              <w:t>6.1.1</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 xml:space="preserve">Капремонт покрівлі та системи опалення навчального корпусу № 1 вул. </w:t>
            </w:r>
            <w:proofErr w:type="spellStart"/>
            <w:r w:rsidRPr="00922415">
              <w:rPr>
                <w:rFonts w:ascii="Times New Roman" w:hAnsi="Times New Roman" w:cs="Times New Roman"/>
                <w:sz w:val="28"/>
                <w:szCs w:val="28"/>
                <w:lang w:val="uk-UA"/>
              </w:rPr>
              <w:t>Фалеєвська</w:t>
            </w:r>
            <w:proofErr w:type="spellEnd"/>
            <w:r w:rsidRPr="00922415">
              <w:rPr>
                <w:rFonts w:ascii="Times New Roman" w:hAnsi="Times New Roman" w:cs="Times New Roman"/>
                <w:sz w:val="28"/>
                <w:szCs w:val="28"/>
                <w:lang w:val="uk-UA"/>
              </w:rPr>
              <w:t>,</w:t>
            </w:r>
            <w:r w:rsidR="007C755C">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 xml:space="preserve"> м.</w:t>
            </w:r>
            <w:r>
              <w:rPr>
                <w:rFonts w:ascii="Times New Roman" w:hAnsi="Times New Roman" w:cs="Times New Roman"/>
                <w:sz w:val="28"/>
                <w:szCs w:val="28"/>
                <w:lang w:val="uk-UA"/>
              </w:rPr>
              <w:t> </w:t>
            </w:r>
            <w:r w:rsidRPr="00922415">
              <w:rPr>
                <w:rFonts w:ascii="Times New Roman" w:hAnsi="Times New Roman" w:cs="Times New Roman"/>
                <w:sz w:val="28"/>
                <w:szCs w:val="28"/>
                <w:lang w:val="uk-UA"/>
              </w:rPr>
              <w:t xml:space="preserve">Миколаїв </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4</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418,4</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A86387"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A86387">
              <w:rPr>
                <w:rFonts w:ascii="Times New Roman" w:eastAsia="Times New Roman" w:hAnsi="Times New Roman" w:cs="Times New Roman"/>
                <w:sz w:val="28"/>
                <w:szCs w:val="28"/>
                <w:lang w:val="uk-UA" w:eastAsia="ru-RU"/>
              </w:rPr>
              <w:t>6.1.2</w:t>
            </w:r>
          </w:p>
        </w:tc>
        <w:tc>
          <w:tcPr>
            <w:tcW w:w="5812" w:type="dxa"/>
          </w:tcPr>
          <w:p w:rsidR="00DA5F15" w:rsidRPr="006A6AF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Капремонт студентського гуртожитку, просп. Миру,16, м. Миколаїв</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29</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375,982</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br/>
              <w:t>(2021 – 2023)</w:t>
            </w:r>
          </w:p>
        </w:tc>
        <w:tc>
          <w:tcPr>
            <w:tcW w:w="4253" w:type="dxa"/>
          </w:tcPr>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 xml:space="preserve">Управління капітального будівництва облдержадміністрації, управління </w:t>
            </w:r>
            <w:r w:rsidRPr="006A6AF3">
              <w:rPr>
                <w:rFonts w:ascii="Times New Roman" w:hAnsi="Times New Roman" w:cs="Times New Roman"/>
                <w:sz w:val="28"/>
                <w:szCs w:val="28"/>
                <w:lang w:val="uk-UA"/>
              </w:rPr>
              <w:lastRenderedPageBreak/>
              <w:t xml:space="preserve">культури, національностей та релігій </w:t>
            </w:r>
          </w:p>
          <w:p w:rsidR="00DA5F15" w:rsidRPr="006A6AF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облдержадміністрації</w:t>
            </w:r>
          </w:p>
        </w:tc>
      </w:tr>
      <w:tr w:rsidR="00DA5F15" w:rsidRPr="002A3E29" w:rsidTr="001B6688">
        <w:trPr>
          <w:trHeight w:val="249"/>
        </w:trPr>
        <w:tc>
          <w:tcPr>
            <w:tcW w:w="908" w:type="dxa"/>
            <w:vAlign w:val="center"/>
          </w:tcPr>
          <w:p w:rsidR="00DA5F15" w:rsidRPr="002A3E29" w:rsidRDefault="007C583B"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C583B">
              <w:rPr>
                <w:rFonts w:ascii="Times New Roman" w:eastAsia="Times New Roman" w:hAnsi="Times New Roman" w:cs="Times New Roman"/>
                <w:sz w:val="28"/>
                <w:szCs w:val="28"/>
                <w:lang w:val="uk-UA" w:eastAsia="ru-RU"/>
              </w:rPr>
              <w:lastRenderedPageBreak/>
              <w:t>6.2</w:t>
            </w:r>
          </w:p>
        </w:tc>
        <w:tc>
          <w:tcPr>
            <w:tcW w:w="5812" w:type="dxa"/>
          </w:tcPr>
          <w:p w:rsidR="00DA5F15" w:rsidRPr="006A6AF3"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7C583B"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Збереження пам’ятки архітектури місцевого значення – будівлі Миколаївського академічного художнього російського драматичного театру  (вул.  Адміральська, 25)</w:t>
            </w:r>
          </w:p>
        </w:tc>
        <w:tc>
          <w:tcPr>
            <w:tcW w:w="2551" w:type="dxa"/>
          </w:tcPr>
          <w:p w:rsidR="00DA5F15" w:rsidRPr="00922415" w:rsidRDefault="00DA5F15" w:rsidP="0057429F">
            <w:pPr>
              <w:pStyle w:val="Default"/>
              <w:jc w:val="center"/>
              <w:rPr>
                <w:sz w:val="28"/>
                <w:szCs w:val="28"/>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A3E29" w:rsidRDefault="007C583B"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C583B">
              <w:rPr>
                <w:rFonts w:ascii="Times New Roman" w:eastAsia="Times New Roman" w:hAnsi="Times New Roman" w:cs="Times New Roman"/>
                <w:sz w:val="28"/>
                <w:szCs w:val="28"/>
                <w:lang w:val="uk-UA" w:eastAsia="ru-RU"/>
              </w:rPr>
              <w:t>6.2.3</w:t>
            </w:r>
          </w:p>
        </w:tc>
        <w:tc>
          <w:tcPr>
            <w:tcW w:w="5812" w:type="dxa"/>
          </w:tcPr>
          <w:p w:rsidR="00DA5F15" w:rsidRPr="0069131B"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Виконання реставраційних та ремонтних робіт по відновленню фасаду театру зі сторони вулиць Адміральської і Лягіна з заміною старих вікон на енергозберігаючі склопакети з  </w:t>
            </w:r>
            <w:proofErr w:type="spellStart"/>
            <w:r w:rsidRPr="0069131B">
              <w:rPr>
                <w:rFonts w:ascii="Times New Roman" w:hAnsi="Times New Roman" w:cs="Times New Roman"/>
                <w:sz w:val="28"/>
                <w:szCs w:val="28"/>
                <w:lang w:val="uk-UA"/>
              </w:rPr>
              <w:t>євробрусу</w:t>
            </w:r>
            <w:proofErr w:type="spellEnd"/>
          </w:p>
        </w:tc>
        <w:tc>
          <w:tcPr>
            <w:tcW w:w="2551"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22</w:t>
            </w:r>
            <w:r w:rsidR="00C77996">
              <w:rPr>
                <w:rFonts w:ascii="Times New Roman" w:hAnsi="Times New Roman" w:cs="Times New Roman"/>
                <w:sz w:val="28"/>
                <w:szCs w:val="28"/>
                <w:lang w:val="uk-UA"/>
              </w:rPr>
              <w:t xml:space="preserve"> </w:t>
            </w:r>
            <w:r w:rsidRPr="0069131B">
              <w:rPr>
                <w:rFonts w:ascii="Times New Roman" w:hAnsi="Times New Roman" w:cs="Times New Roman"/>
                <w:sz w:val="28"/>
                <w:szCs w:val="28"/>
                <w:lang w:val="uk-UA"/>
              </w:rPr>
              <w:t>000,0</w:t>
            </w:r>
          </w:p>
        </w:tc>
        <w:tc>
          <w:tcPr>
            <w:tcW w:w="2126"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ДФРР, обласний бюджет</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Управління капітального будівництва облдержадміністрації, 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7C583B"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C583B">
              <w:rPr>
                <w:rFonts w:ascii="Times New Roman" w:eastAsia="Times New Roman" w:hAnsi="Times New Roman" w:cs="Times New Roman"/>
                <w:sz w:val="28"/>
                <w:szCs w:val="28"/>
                <w:lang w:val="uk-UA" w:eastAsia="ru-RU"/>
              </w:rPr>
              <w:t>6.4</w:t>
            </w:r>
          </w:p>
        </w:tc>
        <w:tc>
          <w:tcPr>
            <w:tcW w:w="5812" w:type="dxa"/>
          </w:tcPr>
          <w:p w:rsidR="00DA5F15" w:rsidRPr="0069131B"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69131B">
              <w:rPr>
                <w:rFonts w:ascii="Times New Roman" w:hAnsi="Times New Roman" w:cs="Times New Roman"/>
                <w:i/>
                <w:sz w:val="28"/>
                <w:szCs w:val="28"/>
                <w:lang w:val="uk-UA"/>
              </w:rPr>
              <w:t>Завдання:</w:t>
            </w:r>
            <w:r w:rsidR="00D84D8E">
              <w:rPr>
                <w:rFonts w:ascii="Times New Roman" w:hAnsi="Times New Roman" w:cs="Times New Roman"/>
                <w:i/>
                <w:sz w:val="28"/>
                <w:szCs w:val="28"/>
                <w:lang w:val="uk-UA"/>
              </w:rPr>
              <w:t xml:space="preserve"> </w:t>
            </w:r>
            <w:r w:rsidRPr="0069131B">
              <w:rPr>
                <w:rFonts w:ascii="Times New Roman" w:hAnsi="Times New Roman" w:cs="Times New Roman"/>
                <w:i/>
                <w:sz w:val="28"/>
                <w:szCs w:val="28"/>
                <w:lang w:val="uk-UA"/>
              </w:rPr>
              <w:t>Збереження пам’ятки архітектури місцевого значення – будівлі Миколаївський фаховий коледж музичного мистецтва</w:t>
            </w:r>
          </w:p>
        </w:tc>
        <w:tc>
          <w:tcPr>
            <w:tcW w:w="2551" w:type="dxa"/>
          </w:tcPr>
          <w:p w:rsidR="00DA5F15" w:rsidRPr="0069131B" w:rsidRDefault="00DA5F15" w:rsidP="0057429F">
            <w:pPr>
              <w:pStyle w:val="Default"/>
              <w:jc w:val="center"/>
              <w:rPr>
                <w:color w:val="auto"/>
                <w:sz w:val="28"/>
                <w:szCs w:val="28"/>
              </w:rPr>
            </w:pPr>
          </w:p>
        </w:tc>
        <w:tc>
          <w:tcPr>
            <w:tcW w:w="2126" w:type="dxa"/>
          </w:tcPr>
          <w:p w:rsidR="00DA5F15" w:rsidRPr="0069131B"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69131B"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A3E29" w:rsidRDefault="007C583B"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C583B">
              <w:rPr>
                <w:rFonts w:ascii="Times New Roman" w:eastAsia="Times New Roman" w:hAnsi="Times New Roman" w:cs="Times New Roman"/>
                <w:sz w:val="28"/>
                <w:szCs w:val="28"/>
                <w:lang w:val="uk-UA" w:eastAsia="ru-RU"/>
              </w:rPr>
              <w:t>6.4.1</w:t>
            </w:r>
          </w:p>
        </w:tc>
        <w:tc>
          <w:tcPr>
            <w:tcW w:w="5812" w:type="dxa"/>
          </w:tcPr>
          <w:p w:rsidR="00DA5F15" w:rsidRPr="0069131B"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Реставрація будівлі м.</w:t>
            </w:r>
            <w:r w:rsidR="007C583B">
              <w:rPr>
                <w:rFonts w:ascii="Times New Roman" w:hAnsi="Times New Roman" w:cs="Times New Roman"/>
                <w:sz w:val="28"/>
                <w:szCs w:val="28"/>
                <w:lang w:val="uk-UA"/>
              </w:rPr>
              <w:t xml:space="preserve"> </w:t>
            </w:r>
            <w:r w:rsidRPr="0069131B">
              <w:rPr>
                <w:rFonts w:ascii="Times New Roman" w:hAnsi="Times New Roman" w:cs="Times New Roman"/>
                <w:sz w:val="28"/>
                <w:szCs w:val="28"/>
                <w:lang w:val="uk-UA"/>
              </w:rPr>
              <w:t>Миколаїв вул.</w:t>
            </w:r>
            <w:r w:rsidR="007C583B">
              <w:rPr>
                <w:rFonts w:ascii="Times New Roman" w:hAnsi="Times New Roman" w:cs="Times New Roman"/>
                <w:sz w:val="28"/>
                <w:szCs w:val="28"/>
                <w:lang w:val="uk-UA"/>
              </w:rPr>
              <w:t xml:space="preserve"> </w:t>
            </w:r>
            <w:r w:rsidRPr="0069131B">
              <w:rPr>
                <w:rFonts w:ascii="Times New Roman" w:hAnsi="Times New Roman" w:cs="Times New Roman"/>
                <w:sz w:val="28"/>
                <w:szCs w:val="28"/>
                <w:lang w:val="uk-UA"/>
              </w:rPr>
              <w:t>Соборна,10/А</w:t>
            </w:r>
          </w:p>
        </w:tc>
        <w:tc>
          <w:tcPr>
            <w:tcW w:w="2551"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22</w:t>
            </w:r>
            <w:r w:rsidR="00C77996">
              <w:rPr>
                <w:rFonts w:ascii="Times New Roman" w:hAnsi="Times New Roman" w:cs="Times New Roman"/>
                <w:sz w:val="28"/>
                <w:szCs w:val="28"/>
                <w:lang w:val="uk-UA"/>
              </w:rPr>
              <w:t xml:space="preserve"> </w:t>
            </w:r>
            <w:r w:rsidRPr="0069131B">
              <w:rPr>
                <w:rFonts w:ascii="Times New Roman" w:hAnsi="Times New Roman" w:cs="Times New Roman"/>
                <w:sz w:val="28"/>
                <w:szCs w:val="28"/>
                <w:lang w:val="uk-UA"/>
              </w:rPr>
              <w:t>000,0</w:t>
            </w:r>
          </w:p>
        </w:tc>
        <w:tc>
          <w:tcPr>
            <w:tcW w:w="2126"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ДФРР, обласний бюджет</w:t>
            </w:r>
            <w:r w:rsidRPr="0069131B">
              <w:rPr>
                <w:rFonts w:ascii="Times New Roman" w:hAnsi="Times New Roman" w:cs="Times New Roman"/>
                <w:sz w:val="28"/>
                <w:szCs w:val="28"/>
                <w:lang w:val="uk-UA"/>
              </w:rPr>
              <w:br/>
              <w:t>(2021 – 2023)</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капітального будівництва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облдержадміністрації,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D84D8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D84D8E">
              <w:rPr>
                <w:rFonts w:ascii="Times New Roman" w:eastAsia="Times New Roman" w:hAnsi="Times New Roman" w:cs="Times New Roman"/>
                <w:sz w:val="28"/>
                <w:szCs w:val="28"/>
                <w:lang w:val="uk-UA" w:eastAsia="ru-RU"/>
              </w:rPr>
              <w:t>6.4.2</w:t>
            </w:r>
          </w:p>
        </w:tc>
        <w:tc>
          <w:tcPr>
            <w:tcW w:w="5812" w:type="dxa"/>
          </w:tcPr>
          <w:p w:rsidR="00DA5F15" w:rsidRPr="0069131B"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Реставрація фасаду вул. </w:t>
            </w:r>
            <w:proofErr w:type="spellStart"/>
            <w:r w:rsidRPr="0069131B">
              <w:rPr>
                <w:rFonts w:ascii="Times New Roman" w:hAnsi="Times New Roman" w:cs="Times New Roman"/>
                <w:sz w:val="28"/>
                <w:szCs w:val="28"/>
                <w:lang w:val="uk-UA"/>
              </w:rPr>
              <w:t>Севостопольська</w:t>
            </w:r>
            <w:proofErr w:type="spellEnd"/>
            <w:r w:rsidRPr="0069131B">
              <w:rPr>
                <w:rFonts w:ascii="Times New Roman" w:hAnsi="Times New Roman" w:cs="Times New Roman"/>
                <w:sz w:val="28"/>
                <w:szCs w:val="28"/>
                <w:lang w:val="uk-UA"/>
              </w:rPr>
              <w:t>, 2</w:t>
            </w:r>
          </w:p>
        </w:tc>
        <w:tc>
          <w:tcPr>
            <w:tcW w:w="2551"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350,0</w:t>
            </w:r>
          </w:p>
        </w:tc>
        <w:tc>
          <w:tcPr>
            <w:tcW w:w="2126"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ДФРР, обласний бюджет</w:t>
            </w:r>
            <w:r w:rsidRPr="0069131B">
              <w:rPr>
                <w:rFonts w:ascii="Times New Roman" w:hAnsi="Times New Roman" w:cs="Times New Roman"/>
                <w:sz w:val="28"/>
                <w:szCs w:val="28"/>
                <w:lang w:val="uk-UA"/>
              </w:rPr>
              <w:br/>
              <w:t>(2021 – 2023)</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капітального будівництва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облдержадміністрації, </w:t>
            </w:r>
          </w:p>
          <w:p w:rsidR="00DA5F15" w:rsidRPr="0069131B"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B30A19" w:rsidTr="001B6688">
        <w:trPr>
          <w:trHeight w:val="249"/>
        </w:trPr>
        <w:tc>
          <w:tcPr>
            <w:tcW w:w="908" w:type="dxa"/>
            <w:vAlign w:val="center"/>
          </w:tcPr>
          <w:p w:rsidR="00DA5F15" w:rsidRPr="002A3E29" w:rsidRDefault="001F7C31"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1F7C31">
              <w:rPr>
                <w:rFonts w:ascii="Times New Roman" w:eastAsia="Times New Roman" w:hAnsi="Times New Roman" w:cs="Times New Roman"/>
                <w:sz w:val="28"/>
                <w:szCs w:val="28"/>
                <w:lang w:val="uk-UA" w:eastAsia="ru-RU"/>
              </w:rPr>
              <w:t>6.5</w:t>
            </w:r>
          </w:p>
        </w:tc>
        <w:tc>
          <w:tcPr>
            <w:tcW w:w="5812" w:type="dxa"/>
          </w:tcPr>
          <w:p w:rsidR="00DA5F15" w:rsidRPr="0069131B" w:rsidRDefault="00DA5F15" w:rsidP="00B30A19">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Збереження об’єкту культурної спадщини «</w:t>
            </w:r>
            <w:proofErr w:type="spellStart"/>
            <w:r w:rsidRPr="00764CDA">
              <w:rPr>
                <w:rFonts w:ascii="Times New Roman" w:hAnsi="Times New Roman" w:cs="Times New Roman"/>
                <w:i/>
                <w:sz w:val="28"/>
                <w:szCs w:val="28"/>
                <w:lang w:val="uk-UA"/>
              </w:rPr>
              <w:t>Старофлотські</w:t>
            </w:r>
            <w:proofErr w:type="spellEnd"/>
            <w:r w:rsidR="00B30A19" w:rsidRPr="00764CDA">
              <w:rPr>
                <w:rFonts w:ascii="Times New Roman" w:hAnsi="Times New Roman" w:cs="Times New Roman"/>
                <w:i/>
                <w:sz w:val="28"/>
                <w:szCs w:val="28"/>
                <w:lang w:val="uk-UA"/>
              </w:rPr>
              <w:t xml:space="preserve"> казарми»  КЗК  «</w:t>
            </w:r>
            <w:r w:rsidRPr="00764CDA">
              <w:rPr>
                <w:rFonts w:ascii="Times New Roman" w:hAnsi="Times New Roman" w:cs="Times New Roman"/>
                <w:i/>
                <w:sz w:val="28"/>
                <w:szCs w:val="28"/>
                <w:lang w:val="uk-UA"/>
              </w:rPr>
              <w:t>Миколаївський обласний краєзнавчий музей</w:t>
            </w:r>
            <w:r w:rsidR="00B30A19" w:rsidRPr="00764CDA">
              <w:rPr>
                <w:rFonts w:ascii="Times New Roman" w:hAnsi="Times New Roman" w:cs="Times New Roman"/>
                <w:i/>
                <w:sz w:val="28"/>
                <w:szCs w:val="28"/>
                <w:lang w:val="uk-UA"/>
              </w:rPr>
              <w:t>»</w:t>
            </w:r>
            <w:r w:rsidRPr="00764CDA">
              <w:rPr>
                <w:rFonts w:ascii="Times New Roman" w:hAnsi="Times New Roman" w:cs="Times New Roman"/>
                <w:i/>
                <w:sz w:val="28"/>
                <w:szCs w:val="28"/>
                <w:lang w:val="uk-UA"/>
              </w:rPr>
              <w:t xml:space="preserve"> (м.</w:t>
            </w:r>
            <w:r w:rsidR="00487B60"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Миколаїв вул. Набережна, 29)</w:t>
            </w:r>
          </w:p>
        </w:tc>
        <w:tc>
          <w:tcPr>
            <w:tcW w:w="2551" w:type="dxa"/>
          </w:tcPr>
          <w:p w:rsidR="00DA5F15" w:rsidRPr="0069131B" w:rsidRDefault="00DA5F15" w:rsidP="0057429F">
            <w:pPr>
              <w:pStyle w:val="Default"/>
              <w:jc w:val="center"/>
              <w:rPr>
                <w:color w:val="auto"/>
                <w:sz w:val="28"/>
                <w:szCs w:val="28"/>
              </w:rPr>
            </w:pPr>
          </w:p>
        </w:tc>
        <w:tc>
          <w:tcPr>
            <w:tcW w:w="2126" w:type="dxa"/>
          </w:tcPr>
          <w:p w:rsidR="00DA5F15" w:rsidRPr="0069131B"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69131B"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A3E29" w:rsidRDefault="001F7C31"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1F7C31">
              <w:rPr>
                <w:rFonts w:ascii="Times New Roman" w:eastAsia="Times New Roman" w:hAnsi="Times New Roman" w:cs="Times New Roman"/>
                <w:sz w:val="28"/>
                <w:szCs w:val="28"/>
                <w:lang w:val="uk-UA" w:eastAsia="ru-RU"/>
              </w:rPr>
              <w:lastRenderedPageBreak/>
              <w:t>6.5.1</w:t>
            </w:r>
          </w:p>
        </w:tc>
        <w:tc>
          <w:tcPr>
            <w:tcW w:w="5812"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Виготовлення науково-проектної документації на часткову рес</w:t>
            </w:r>
            <w:r w:rsidR="00487B60">
              <w:rPr>
                <w:rFonts w:ascii="Times New Roman" w:hAnsi="Times New Roman" w:cs="Times New Roman"/>
                <w:sz w:val="28"/>
                <w:szCs w:val="28"/>
                <w:lang w:val="uk-UA"/>
              </w:rPr>
              <w:t>таврацію східного фасаду музею «</w:t>
            </w:r>
            <w:proofErr w:type="spellStart"/>
            <w:r w:rsidR="00487B60">
              <w:rPr>
                <w:rFonts w:ascii="Times New Roman" w:hAnsi="Times New Roman" w:cs="Times New Roman"/>
                <w:sz w:val="28"/>
                <w:szCs w:val="28"/>
                <w:lang w:val="uk-UA"/>
              </w:rPr>
              <w:t>Старофлотськи</w:t>
            </w:r>
            <w:proofErr w:type="spellEnd"/>
            <w:r w:rsidR="00487B60">
              <w:rPr>
                <w:rFonts w:ascii="Times New Roman" w:hAnsi="Times New Roman" w:cs="Times New Roman"/>
                <w:sz w:val="28"/>
                <w:szCs w:val="28"/>
                <w:lang w:val="uk-UA"/>
              </w:rPr>
              <w:t xml:space="preserve"> казарми»</w:t>
            </w:r>
            <w:r w:rsidRPr="0069131B">
              <w:rPr>
                <w:rFonts w:ascii="Times New Roman" w:hAnsi="Times New Roman" w:cs="Times New Roman"/>
                <w:sz w:val="28"/>
                <w:szCs w:val="28"/>
                <w:lang w:val="uk-UA"/>
              </w:rPr>
              <w:t xml:space="preserve"> корп. 2</w:t>
            </w:r>
          </w:p>
        </w:tc>
        <w:tc>
          <w:tcPr>
            <w:tcW w:w="2551" w:type="dxa"/>
          </w:tcPr>
          <w:p w:rsidR="00DA5F15" w:rsidRPr="0069131B" w:rsidRDefault="00DA5F15" w:rsidP="0057429F">
            <w:pPr>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200,0</w:t>
            </w:r>
          </w:p>
          <w:p w:rsidR="00DA5F15" w:rsidRPr="0069131B" w:rsidRDefault="00DA5F15" w:rsidP="0057429F">
            <w:pPr>
              <w:spacing w:after="0" w:line="240" w:lineRule="auto"/>
              <w:jc w:val="center"/>
              <w:rPr>
                <w:rFonts w:ascii="Times New Roman" w:hAnsi="Times New Roman" w:cs="Times New Roman"/>
                <w:sz w:val="28"/>
                <w:szCs w:val="28"/>
                <w:lang w:val="uk-UA"/>
              </w:rPr>
            </w:pPr>
          </w:p>
        </w:tc>
        <w:tc>
          <w:tcPr>
            <w:tcW w:w="2126" w:type="dxa"/>
          </w:tcPr>
          <w:p w:rsidR="00DA5F15" w:rsidRPr="0069131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 обласний бюджет</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капітального будівництва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облдержадміністрації,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культури, національностей та релігій облдержадміністрації </w:t>
            </w:r>
          </w:p>
        </w:tc>
      </w:tr>
      <w:tr w:rsidR="00DA5F15" w:rsidRPr="00764CDA" w:rsidTr="001B6688">
        <w:trPr>
          <w:trHeight w:val="249"/>
        </w:trPr>
        <w:tc>
          <w:tcPr>
            <w:tcW w:w="908" w:type="dxa"/>
            <w:vAlign w:val="center"/>
          </w:tcPr>
          <w:p w:rsidR="00DA5F15" w:rsidRPr="00764CDA" w:rsidRDefault="00F51FE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6.5.2</w:t>
            </w:r>
          </w:p>
        </w:tc>
        <w:tc>
          <w:tcPr>
            <w:tcW w:w="5812"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Виготовлення науково-проектної документаці</w:t>
            </w:r>
            <w:r w:rsidR="00140520" w:rsidRPr="00764CDA">
              <w:rPr>
                <w:rFonts w:ascii="Times New Roman" w:hAnsi="Times New Roman" w:cs="Times New Roman"/>
                <w:sz w:val="28"/>
                <w:szCs w:val="28"/>
                <w:lang w:val="uk-UA"/>
              </w:rPr>
              <w:t>ї на реставрацію будівлі музею «</w:t>
            </w:r>
            <w:proofErr w:type="spellStart"/>
            <w:r w:rsidR="00140520" w:rsidRPr="00764CDA">
              <w:rPr>
                <w:rFonts w:ascii="Times New Roman" w:hAnsi="Times New Roman" w:cs="Times New Roman"/>
                <w:sz w:val="28"/>
                <w:szCs w:val="28"/>
                <w:lang w:val="uk-UA"/>
              </w:rPr>
              <w:t>Старофлоцькі</w:t>
            </w:r>
            <w:proofErr w:type="spellEnd"/>
            <w:r w:rsidR="00140520" w:rsidRPr="00764CDA">
              <w:rPr>
                <w:rFonts w:ascii="Times New Roman" w:hAnsi="Times New Roman" w:cs="Times New Roman"/>
                <w:sz w:val="28"/>
                <w:szCs w:val="28"/>
                <w:lang w:val="uk-UA"/>
              </w:rPr>
              <w:t xml:space="preserve"> казарми»</w:t>
            </w:r>
            <w:r w:rsidRPr="00764CDA">
              <w:rPr>
                <w:rFonts w:ascii="Times New Roman" w:hAnsi="Times New Roman" w:cs="Times New Roman"/>
                <w:sz w:val="28"/>
                <w:szCs w:val="28"/>
                <w:lang w:val="uk-UA"/>
              </w:rPr>
              <w:t xml:space="preserve"> корпус №</w:t>
            </w:r>
            <w:r w:rsidR="00434F54"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3, реставрація будівлі</w:t>
            </w:r>
          </w:p>
        </w:tc>
        <w:tc>
          <w:tcPr>
            <w:tcW w:w="2551" w:type="dxa"/>
          </w:tcPr>
          <w:p w:rsidR="00DA5F15" w:rsidRPr="00764CDA" w:rsidRDefault="00DA5F15" w:rsidP="0057429F">
            <w:pPr>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43</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070,746</w:t>
            </w:r>
          </w:p>
          <w:p w:rsidR="00DA5F15" w:rsidRPr="00764CDA" w:rsidRDefault="00DA5F15" w:rsidP="0057429F">
            <w:pPr>
              <w:spacing w:after="0" w:line="240" w:lineRule="auto"/>
              <w:jc w:val="center"/>
              <w:rPr>
                <w:rFonts w:ascii="Times New Roman" w:hAnsi="Times New Roman" w:cs="Times New Roman"/>
                <w:sz w:val="28"/>
                <w:szCs w:val="28"/>
                <w:lang w:val="uk-UA"/>
              </w:rPr>
            </w:pPr>
          </w:p>
        </w:tc>
        <w:tc>
          <w:tcPr>
            <w:tcW w:w="2126" w:type="dxa"/>
          </w:tcPr>
          <w:p w:rsidR="00DA5F15" w:rsidRPr="00764CDA" w:rsidRDefault="00434F54" w:rsidP="00434F54">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ДФРР, </w:t>
            </w:r>
            <w:r w:rsidR="00DA5F15" w:rsidRPr="00764CDA">
              <w:rPr>
                <w:rFonts w:ascii="Times New Roman" w:hAnsi="Times New Roman" w:cs="Times New Roman"/>
                <w:sz w:val="28"/>
                <w:szCs w:val="28"/>
                <w:lang w:val="uk-UA"/>
              </w:rPr>
              <w:t>обласний бюджет</w:t>
            </w:r>
            <w:r w:rsidR="00DA5F15" w:rsidRPr="00764CDA">
              <w:rPr>
                <w:rFonts w:ascii="Times New Roman" w:hAnsi="Times New Roman" w:cs="Times New Roman"/>
                <w:sz w:val="28"/>
                <w:szCs w:val="28"/>
                <w:lang w:val="uk-UA"/>
              </w:rPr>
              <w:br/>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облдержадміністрації, </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764CDA" w:rsidTr="001B6688">
        <w:trPr>
          <w:trHeight w:val="249"/>
        </w:trPr>
        <w:tc>
          <w:tcPr>
            <w:tcW w:w="908" w:type="dxa"/>
            <w:vAlign w:val="center"/>
          </w:tcPr>
          <w:p w:rsidR="00DA5F15" w:rsidRPr="00764CDA" w:rsidRDefault="00F51FE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6.6</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Створення умов для збереження творів мистецтва та функціонування закладу - Миколаївський обласний художній музей ім.</w:t>
            </w:r>
            <w:r w:rsidR="00F51FEA"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В.В.Верещагіна   м. Миколаїв В.Морська,47</w:t>
            </w:r>
          </w:p>
        </w:tc>
        <w:tc>
          <w:tcPr>
            <w:tcW w:w="2551" w:type="dxa"/>
          </w:tcPr>
          <w:p w:rsidR="00DA5F15" w:rsidRPr="00764CDA" w:rsidRDefault="00DA5F15" w:rsidP="0057429F">
            <w:pPr>
              <w:pStyle w:val="Default"/>
              <w:jc w:val="center"/>
              <w:rPr>
                <w:color w:val="auto"/>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F51FE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6.6.1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Капремонт внутрішніх комунікацій та приміщень музею</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73</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775,0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2023)</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764CDA" w:rsidTr="001B6688">
        <w:trPr>
          <w:trHeight w:val="249"/>
        </w:trPr>
        <w:tc>
          <w:tcPr>
            <w:tcW w:w="908" w:type="dxa"/>
            <w:vAlign w:val="center"/>
          </w:tcPr>
          <w:p w:rsidR="00DA5F15" w:rsidRPr="00764CDA" w:rsidRDefault="00F51FE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6.7</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bCs/>
                <w:i/>
                <w:sz w:val="28"/>
                <w:szCs w:val="28"/>
                <w:lang w:val="uk-UA"/>
              </w:rPr>
              <w:t xml:space="preserve">Створення умов для   відвідувачів та функціонування закладу – Миколаївська обласна універсальна наукова бібліотека, </w:t>
            </w:r>
            <w:r w:rsidRPr="00764CDA">
              <w:rPr>
                <w:rFonts w:ascii="Times New Roman" w:hAnsi="Times New Roman" w:cs="Times New Roman"/>
                <w:bCs/>
                <w:i/>
                <w:sz w:val="28"/>
                <w:szCs w:val="28"/>
                <w:lang w:val="uk-UA"/>
              </w:rPr>
              <w:br/>
              <w:t>вул. Московська,9</w:t>
            </w:r>
          </w:p>
        </w:tc>
        <w:tc>
          <w:tcPr>
            <w:tcW w:w="2551" w:type="dxa"/>
          </w:tcPr>
          <w:p w:rsidR="00DA5F15" w:rsidRPr="00764CDA" w:rsidRDefault="00DA5F15" w:rsidP="0057429F">
            <w:pPr>
              <w:pStyle w:val="Default"/>
              <w:jc w:val="center"/>
              <w:rPr>
                <w:color w:val="auto"/>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F51FE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6.7.1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Капітальний ремонт відділу документів з питань культури та мистецтв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12</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100,0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2023)</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культури, національностей та релігій </w:t>
            </w:r>
            <w:r w:rsidRPr="00764CDA">
              <w:rPr>
                <w:rFonts w:ascii="Times New Roman" w:hAnsi="Times New Roman" w:cs="Times New Roman"/>
                <w:sz w:val="28"/>
                <w:szCs w:val="28"/>
                <w:lang w:val="uk-UA"/>
              </w:rPr>
              <w:lastRenderedPageBreak/>
              <w:t>облдержадміністрації</w:t>
            </w: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6.8</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bCs/>
                <w:i/>
                <w:sz w:val="28"/>
                <w:szCs w:val="28"/>
                <w:lang w:val="uk-UA"/>
              </w:rPr>
              <w:t>Створення умов для   відвідувачів та функціонування закладу -  Миколаївська обласна бібліотека для дітей ім.</w:t>
            </w:r>
            <w:r w:rsidR="002217FB" w:rsidRPr="00764CDA">
              <w:rPr>
                <w:rFonts w:ascii="Times New Roman" w:hAnsi="Times New Roman" w:cs="Times New Roman"/>
                <w:bCs/>
                <w:i/>
                <w:sz w:val="28"/>
                <w:szCs w:val="28"/>
                <w:lang w:val="uk-UA"/>
              </w:rPr>
              <w:t xml:space="preserve"> </w:t>
            </w:r>
            <w:r w:rsidRPr="00764CDA">
              <w:rPr>
                <w:rFonts w:ascii="Times New Roman" w:hAnsi="Times New Roman" w:cs="Times New Roman"/>
                <w:bCs/>
                <w:i/>
                <w:sz w:val="28"/>
                <w:szCs w:val="28"/>
                <w:lang w:val="uk-UA"/>
              </w:rPr>
              <w:t>В.О.Лягіна  м. Миколаїв  Спаська,66</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6.8.1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Капітальний ремонт відділу зберігання та реставрації бібліотечних фондів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1</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2023)</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6.9</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Створення умов для відвідувачів та функціонування закладу - Миколаївський академічний обласний театр ляльок м.</w:t>
            </w:r>
            <w:r w:rsidR="002217FB"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Миколаїв,</w:t>
            </w:r>
            <w:r w:rsidR="002217FB"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 xml:space="preserve">вул.  </w:t>
            </w:r>
            <w:proofErr w:type="spellStart"/>
            <w:r w:rsidRPr="00764CDA">
              <w:rPr>
                <w:rFonts w:ascii="Times New Roman" w:hAnsi="Times New Roman" w:cs="Times New Roman"/>
                <w:i/>
                <w:sz w:val="28"/>
                <w:szCs w:val="28"/>
                <w:lang w:val="uk-UA"/>
              </w:rPr>
              <w:t>Потьомкінська</w:t>
            </w:r>
            <w:proofErr w:type="spellEnd"/>
            <w:r w:rsidRPr="00764CDA">
              <w:rPr>
                <w:rFonts w:ascii="Times New Roman" w:hAnsi="Times New Roman" w:cs="Times New Roman"/>
                <w:i/>
                <w:sz w:val="28"/>
                <w:szCs w:val="28"/>
                <w:lang w:val="uk-UA"/>
              </w:rPr>
              <w:t>,53</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6.9.1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Капітальний ремонт </w:t>
            </w:r>
            <w:proofErr w:type="spellStart"/>
            <w:r w:rsidRPr="00764CDA">
              <w:rPr>
                <w:rFonts w:ascii="Times New Roman" w:hAnsi="Times New Roman" w:cs="Times New Roman"/>
                <w:sz w:val="28"/>
                <w:szCs w:val="28"/>
                <w:lang w:val="uk-UA"/>
              </w:rPr>
              <w:t>глядачевої</w:t>
            </w:r>
            <w:proofErr w:type="spellEnd"/>
            <w:r w:rsidRPr="00764CDA">
              <w:rPr>
                <w:rFonts w:ascii="Times New Roman" w:hAnsi="Times New Roman" w:cs="Times New Roman"/>
                <w:sz w:val="28"/>
                <w:szCs w:val="28"/>
                <w:lang w:val="uk-UA"/>
              </w:rPr>
              <w:t xml:space="preserve"> зали.</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5</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790,0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2023)</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6.10</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1B6688"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Створення умов для відвідувачів т</w:t>
            </w:r>
            <w:r w:rsidR="00B30A19" w:rsidRPr="00764CDA">
              <w:rPr>
                <w:rFonts w:ascii="Times New Roman" w:hAnsi="Times New Roman" w:cs="Times New Roman"/>
                <w:i/>
                <w:sz w:val="28"/>
                <w:szCs w:val="28"/>
                <w:lang w:val="uk-UA"/>
              </w:rPr>
              <w:t>а функціонування закладу - КЗК «Обласний палац культури»</w:t>
            </w:r>
            <w:r w:rsidRPr="00764CDA">
              <w:rPr>
                <w:rFonts w:ascii="Times New Roman" w:hAnsi="Times New Roman" w:cs="Times New Roman"/>
                <w:i/>
                <w:sz w:val="28"/>
                <w:szCs w:val="28"/>
                <w:lang w:val="uk-UA"/>
              </w:rPr>
              <w:t>, м.</w:t>
            </w:r>
            <w:r w:rsidR="00B30A19"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Миколаїв,</w:t>
            </w:r>
            <w:r w:rsidRPr="00764CDA">
              <w:rPr>
                <w:rFonts w:ascii="Times New Roman" w:hAnsi="Times New Roman" w:cs="Times New Roman"/>
                <w:sz w:val="28"/>
                <w:szCs w:val="28"/>
                <w:lang w:val="uk-UA"/>
              </w:rPr>
              <w:t xml:space="preserve"> </w:t>
            </w:r>
            <w:r w:rsidR="00B30A19" w:rsidRPr="00764CDA">
              <w:rPr>
                <w:rFonts w:ascii="Times New Roman" w:hAnsi="Times New Roman" w:cs="Times New Roman"/>
                <w:sz w:val="28"/>
                <w:szCs w:val="28"/>
                <w:lang w:val="uk-UA"/>
              </w:rPr>
              <w:br/>
            </w:r>
            <w:r w:rsidR="00B30A19" w:rsidRPr="00764CDA">
              <w:rPr>
                <w:rFonts w:ascii="Times New Roman" w:hAnsi="Times New Roman" w:cs="Times New Roman"/>
                <w:i/>
                <w:sz w:val="28"/>
                <w:szCs w:val="28"/>
                <w:lang w:val="uk-UA"/>
              </w:rPr>
              <w:t xml:space="preserve">пл. </w:t>
            </w:r>
            <w:r w:rsidRPr="00764CDA">
              <w:rPr>
                <w:rFonts w:ascii="Times New Roman" w:hAnsi="Times New Roman" w:cs="Times New Roman"/>
                <w:i/>
                <w:sz w:val="28"/>
                <w:szCs w:val="28"/>
                <w:lang w:val="uk-UA"/>
              </w:rPr>
              <w:t>Суднобудівників, 3</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1B6688"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6.10.1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Капітальний ремонт приміщень закладу, фонтану-градирні, площі біля фонтану та площі біля будівлі</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36</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972,528</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2023)</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культури, національностей та релігій </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облдержадміністрації</w:t>
            </w:r>
          </w:p>
        </w:tc>
      </w:tr>
      <w:tr w:rsidR="00DA5F15" w:rsidRPr="00764CDA" w:rsidTr="001B6688">
        <w:trPr>
          <w:trHeight w:val="249"/>
        </w:trPr>
        <w:tc>
          <w:tcPr>
            <w:tcW w:w="908" w:type="dxa"/>
            <w:vAlign w:val="center"/>
          </w:tcPr>
          <w:p w:rsidR="00DA5F15" w:rsidRPr="00764CDA" w:rsidRDefault="008A1754"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6.11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Завдання:Створення умов для відвідувачів та функціонування закладу - Миколаївський академічний художній російський драматичний театр  вул. Адміральська,25</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8A1754"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6.11.1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Капітальний ремонт  планшету сцени</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7</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150,0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r w:rsidRPr="00764CDA">
              <w:rPr>
                <w:rFonts w:ascii="Times New Roman" w:hAnsi="Times New Roman" w:cs="Times New Roman"/>
                <w:sz w:val="28"/>
                <w:szCs w:val="28"/>
                <w:lang w:val="uk-UA"/>
              </w:rPr>
              <w:br/>
              <w:t>(2021 – 2022)</w:t>
            </w: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764CDA" w:rsidTr="001B6688">
        <w:trPr>
          <w:trHeight w:val="249"/>
        </w:trPr>
        <w:tc>
          <w:tcPr>
            <w:tcW w:w="908" w:type="dxa"/>
            <w:vAlign w:val="center"/>
          </w:tcPr>
          <w:p w:rsidR="00DA5F15" w:rsidRPr="00764CDA"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764CDA">
              <w:rPr>
                <w:rFonts w:ascii="Times New Roman" w:eastAsia="Times New Roman" w:hAnsi="Times New Roman" w:cs="Times New Roman"/>
                <w:b/>
                <w:i/>
                <w:sz w:val="28"/>
                <w:szCs w:val="28"/>
                <w:lang w:val="uk-UA" w:eastAsia="ru-RU"/>
              </w:rPr>
              <w:t>Напрям</w:t>
            </w:r>
            <w:r w:rsidR="008A1754" w:rsidRPr="00764CDA">
              <w:rPr>
                <w:rFonts w:ascii="Times New Roman" w:hAnsi="Times New Roman" w:cs="Times New Roman"/>
                <w:b/>
                <w:i/>
                <w:sz w:val="28"/>
                <w:szCs w:val="28"/>
                <w:lang w:val="uk-UA"/>
              </w:rPr>
              <w:t xml:space="preserve"> </w:t>
            </w:r>
            <w:r w:rsidRPr="00764CDA">
              <w:rPr>
                <w:rFonts w:ascii="Times New Roman" w:hAnsi="Times New Roman" w:cs="Times New Roman"/>
                <w:b/>
                <w:i/>
                <w:sz w:val="28"/>
                <w:szCs w:val="28"/>
                <w:lang w:val="uk-UA"/>
              </w:rPr>
              <w:t>7.</w:t>
            </w:r>
            <w:r w:rsidRPr="00764CDA">
              <w:rPr>
                <w:rFonts w:ascii="Times New Roman" w:hAnsi="Times New Roman" w:cs="Times New Roman"/>
                <w:i/>
                <w:sz w:val="28"/>
                <w:szCs w:val="28"/>
                <w:lang w:val="uk-UA"/>
              </w:rPr>
              <w:t xml:space="preserve"> </w:t>
            </w:r>
            <w:r w:rsidRPr="00764CDA">
              <w:rPr>
                <w:rFonts w:ascii="Times New Roman" w:eastAsia="Times New Roman" w:hAnsi="Times New Roman" w:cs="Times New Roman"/>
                <w:b/>
                <w:i/>
                <w:sz w:val="28"/>
                <w:szCs w:val="28"/>
                <w:lang w:val="uk-UA" w:eastAsia="ru-RU"/>
              </w:rPr>
              <w:t>Розвиток фізичної культури та спорту</w:t>
            </w:r>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8A1754" w:rsidP="00993027">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r w:rsidRPr="00764CDA">
              <w:rPr>
                <w:rFonts w:ascii="Times New Roman" w:eastAsia="Times New Roman" w:hAnsi="Times New Roman" w:cs="Times New Roman"/>
                <w:i/>
                <w:sz w:val="28"/>
                <w:szCs w:val="28"/>
                <w:lang w:val="uk-UA" w:eastAsia="ru-RU"/>
              </w:rPr>
              <w:t>7.1</w:t>
            </w:r>
          </w:p>
        </w:tc>
        <w:tc>
          <w:tcPr>
            <w:tcW w:w="5812" w:type="dxa"/>
          </w:tcPr>
          <w:p w:rsidR="00DA5F15" w:rsidRPr="00764CDA" w:rsidRDefault="00DA5F15" w:rsidP="0057429F">
            <w:pPr>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i/>
                <w:sz w:val="28"/>
                <w:szCs w:val="28"/>
                <w:lang w:val="uk-UA"/>
              </w:rPr>
              <w:t>Завдання:</w:t>
            </w:r>
            <w:r w:rsidRPr="00764CDA">
              <w:rPr>
                <w:rFonts w:ascii="Times New Roman" w:hAnsi="Times New Roman" w:cs="Times New Roman"/>
                <w:i/>
                <w:sz w:val="28"/>
                <w:szCs w:val="28"/>
              </w:rPr>
              <w:t xml:space="preserve"> </w:t>
            </w:r>
            <w:proofErr w:type="spellStart"/>
            <w:r w:rsidRPr="00764CDA">
              <w:rPr>
                <w:rFonts w:ascii="Times New Roman" w:hAnsi="Times New Roman" w:cs="Times New Roman"/>
                <w:i/>
                <w:sz w:val="28"/>
                <w:szCs w:val="28"/>
              </w:rPr>
              <w:t>Будівництво</w:t>
            </w:r>
            <w:proofErr w:type="spellEnd"/>
            <w:r w:rsidRPr="00764CDA">
              <w:rPr>
                <w:rFonts w:ascii="Times New Roman" w:hAnsi="Times New Roman" w:cs="Times New Roman"/>
                <w:i/>
                <w:sz w:val="28"/>
                <w:szCs w:val="28"/>
              </w:rPr>
              <w:t xml:space="preserve"> </w:t>
            </w:r>
            <w:proofErr w:type="spellStart"/>
            <w:r w:rsidRPr="00764CDA">
              <w:rPr>
                <w:rFonts w:ascii="Times New Roman" w:hAnsi="Times New Roman" w:cs="Times New Roman"/>
                <w:i/>
                <w:sz w:val="28"/>
                <w:szCs w:val="28"/>
              </w:rPr>
              <w:t>нових</w:t>
            </w:r>
            <w:proofErr w:type="spellEnd"/>
            <w:r w:rsidRPr="00764CDA">
              <w:rPr>
                <w:rFonts w:ascii="Times New Roman" w:hAnsi="Times New Roman" w:cs="Times New Roman"/>
                <w:i/>
                <w:sz w:val="28"/>
                <w:szCs w:val="28"/>
              </w:rPr>
              <w:t xml:space="preserve"> та </w:t>
            </w:r>
            <w:proofErr w:type="spellStart"/>
            <w:r w:rsidRPr="00764CDA">
              <w:rPr>
                <w:rFonts w:ascii="Times New Roman" w:hAnsi="Times New Roman" w:cs="Times New Roman"/>
                <w:i/>
                <w:sz w:val="28"/>
                <w:szCs w:val="28"/>
              </w:rPr>
              <w:t>модернізація</w:t>
            </w:r>
            <w:proofErr w:type="spellEnd"/>
            <w:r w:rsidRPr="00764CDA">
              <w:rPr>
                <w:rFonts w:ascii="Times New Roman" w:hAnsi="Times New Roman" w:cs="Times New Roman"/>
                <w:i/>
                <w:sz w:val="28"/>
                <w:szCs w:val="28"/>
              </w:rPr>
              <w:t xml:space="preserve"> </w:t>
            </w:r>
            <w:proofErr w:type="spellStart"/>
            <w:r w:rsidRPr="00764CDA">
              <w:rPr>
                <w:rFonts w:ascii="Times New Roman" w:hAnsi="Times New Roman" w:cs="Times New Roman"/>
                <w:i/>
                <w:sz w:val="28"/>
                <w:szCs w:val="28"/>
              </w:rPr>
              <w:t>існуючих</w:t>
            </w:r>
            <w:proofErr w:type="spellEnd"/>
            <w:r w:rsidRPr="00764CDA">
              <w:rPr>
                <w:rFonts w:ascii="Times New Roman" w:hAnsi="Times New Roman" w:cs="Times New Roman"/>
                <w:i/>
                <w:sz w:val="28"/>
                <w:szCs w:val="28"/>
              </w:rPr>
              <w:t xml:space="preserve"> </w:t>
            </w:r>
            <w:proofErr w:type="spellStart"/>
            <w:r w:rsidRPr="00764CDA">
              <w:rPr>
                <w:rFonts w:ascii="Times New Roman" w:hAnsi="Times New Roman" w:cs="Times New Roman"/>
                <w:i/>
                <w:sz w:val="28"/>
                <w:szCs w:val="28"/>
              </w:rPr>
              <w:t>спортивних</w:t>
            </w:r>
            <w:proofErr w:type="spellEnd"/>
            <w:r w:rsidRPr="00764CDA">
              <w:rPr>
                <w:rFonts w:ascii="Times New Roman" w:hAnsi="Times New Roman" w:cs="Times New Roman"/>
                <w:i/>
                <w:sz w:val="28"/>
                <w:szCs w:val="28"/>
              </w:rPr>
              <w:t xml:space="preserve"> </w:t>
            </w:r>
            <w:proofErr w:type="spellStart"/>
            <w:r w:rsidRPr="00764CDA">
              <w:rPr>
                <w:rFonts w:ascii="Times New Roman" w:hAnsi="Times New Roman" w:cs="Times New Roman"/>
                <w:i/>
                <w:sz w:val="28"/>
                <w:szCs w:val="28"/>
              </w:rPr>
              <w:t>споруд</w:t>
            </w:r>
            <w:proofErr w:type="spellEnd"/>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i/>
                <w:sz w:val="28"/>
                <w:szCs w:val="28"/>
                <w:lang w:val="uk-UA"/>
              </w:rPr>
            </w:pPr>
          </w:p>
        </w:tc>
      </w:tr>
      <w:tr w:rsidR="00DA5F15" w:rsidRPr="00764CDA" w:rsidTr="001B6688">
        <w:trPr>
          <w:trHeight w:val="249"/>
        </w:trPr>
        <w:tc>
          <w:tcPr>
            <w:tcW w:w="908" w:type="dxa"/>
            <w:vAlign w:val="center"/>
          </w:tcPr>
          <w:p w:rsidR="00DA5F15" w:rsidRPr="00764CDA" w:rsidRDefault="008A1754"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7.1.1</w:t>
            </w:r>
          </w:p>
        </w:tc>
        <w:tc>
          <w:tcPr>
            <w:tcW w:w="5812"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sz w:val="28"/>
                <w:szCs w:val="28"/>
                <w:lang w:val="uk-UA" w:eastAsia="ru-RU"/>
              </w:rPr>
              <w:t xml:space="preserve">Облаштування сучасних багатофункціональних спортивних </w:t>
            </w:r>
            <w:proofErr w:type="spellStart"/>
            <w:r w:rsidRPr="00764CDA">
              <w:rPr>
                <w:rFonts w:ascii="Times New Roman" w:hAnsi="Times New Roman" w:cs="Times New Roman"/>
                <w:sz w:val="28"/>
                <w:szCs w:val="28"/>
                <w:lang w:val="uk-UA" w:eastAsia="ru-RU"/>
              </w:rPr>
              <w:t>майданчиеків</w:t>
            </w:r>
            <w:proofErr w:type="spellEnd"/>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eastAsia="ru-RU"/>
              </w:rPr>
              <w:t>17</w:t>
            </w:r>
            <w:r w:rsidR="00C77996" w:rsidRPr="00764CDA">
              <w:rPr>
                <w:rFonts w:ascii="Times New Roman" w:hAnsi="Times New Roman" w:cs="Times New Roman"/>
                <w:sz w:val="28"/>
                <w:szCs w:val="28"/>
                <w:lang w:val="uk-UA" w:eastAsia="ru-RU"/>
              </w:rPr>
              <w:t xml:space="preserve"> </w:t>
            </w:r>
            <w:r w:rsidRPr="00764CDA">
              <w:rPr>
                <w:rFonts w:ascii="Times New Roman" w:hAnsi="Times New Roman" w:cs="Times New Roman"/>
                <w:sz w:val="28"/>
                <w:szCs w:val="28"/>
                <w:lang w:val="uk-UA" w:eastAsia="ru-RU"/>
              </w:rPr>
              <w:t>499,0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764CDA">
              <w:rPr>
                <w:rFonts w:ascii="Times New Roman" w:hAnsi="Times New Roman" w:cs="Times New Roman"/>
                <w:sz w:val="28"/>
                <w:szCs w:val="28"/>
                <w:lang w:val="uk-UA" w:eastAsia="ru-RU"/>
              </w:rPr>
              <w:t>Управління молоді та спорту облдержадміністрації</w:t>
            </w:r>
          </w:p>
        </w:tc>
      </w:tr>
      <w:tr w:rsidR="00DA5F15" w:rsidRPr="00764CDA" w:rsidTr="001B6688">
        <w:trPr>
          <w:trHeight w:val="249"/>
        </w:trPr>
        <w:tc>
          <w:tcPr>
            <w:tcW w:w="908" w:type="dxa"/>
            <w:vAlign w:val="center"/>
          </w:tcPr>
          <w:p w:rsidR="00DA5F15" w:rsidRPr="00764CDA" w:rsidRDefault="008E61CF" w:rsidP="00993027">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r w:rsidRPr="00764CDA">
              <w:rPr>
                <w:rFonts w:ascii="Times New Roman" w:eastAsia="Times New Roman" w:hAnsi="Times New Roman" w:cs="Times New Roman"/>
                <w:i/>
                <w:sz w:val="28"/>
                <w:szCs w:val="28"/>
                <w:lang w:val="uk-UA" w:eastAsia="ru-RU"/>
              </w:rPr>
              <w:t>7.2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eastAsia="Times New Roman" w:hAnsi="Times New Roman" w:cs="Times New Roman"/>
                <w:i/>
                <w:sz w:val="28"/>
                <w:szCs w:val="28"/>
                <w:lang w:val="uk-UA" w:eastAsia="ru-RU"/>
              </w:rPr>
              <w:t>Завдання: Збереження контингенту провідних спортсменів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p>
        </w:tc>
      </w:tr>
      <w:tr w:rsidR="00DA5F15" w:rsidRPr="00764CDA" w:rsidTr="001B6688">
        <w:trPr>
          <w:trHeight w:val="249"/>
        </w:trPr>
        <w:tc>
          <w:tcPr>
            <w:tcW w:w="908" w:type="dxa"/>
            <w:vAlign w:val="center"/>
          </w:tcPr>
          <w:p w:rsidR="00DA5F15" w:rsidRPr="00764CDA" w:rsidRDefault="008E61C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7.2.1</w:t>
            </w:r>
          </w:p>
        </w:tc>
        <w:tc>
          <w:tcPr>
            <w:tcW w:w="5812"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Розвиток спорту вищих досягнень</w:t>
            </w:r>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3</w:t>
            </w:r>
            <w:r w:rsidR="00C77996" w:rsidRPr="00764CDA">
              <w:rPr>
                <w:rFonts w:ascii="Times New Roman" w:hAnsi="Times New Roman" w:cs="Times New Roman"/>
                <w:sz w:val="28"/>
                <w:szCs w:val="28"/>
                <w:lang w:val="uk-UA" w:eastAsia="ru-RU"/>
              </w:rPr>
              <w:t xml:space="preserve"> </w:t>
            </w:r>
            <w:r w:rsidRPr="00764CDA">
              <w:rPr>
                <w:rFonts w:ascii="Times New Roman" w:hAnsi="Times New Roman" w:cs="Times New Roman"/>
                <w:sz w:val="28"/>
                <w:szCs w:val="28"/>
                <w:lang w:val="uk-UA" w:eastAsia="ru-RU"/>
              </w:rPr>
              <w:t>050,0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764CDA">
              <w:rPr>
                <w:rFonts w:ascii="Times New Roman" w:hAnsi="Times New Roman" w:cs="Times New Roman"/>
                <w:sz w:val="28"/>
                <w:szCs w:val="28"/>
                <w:lang w:val="uk-UA" w:eastAsia="ru-RU"/>
              </w:rPr>
              <w:t>Управління молоді та спорту облдержадміністрації</w:t>
            </w:r>
          </w:p>
        </w:tc>
      </w:tr>
      <w:tr w:rsidR="00DA5F15" w:rsidRPr="00764CDA" w:rsidTr="001B6688">
        <w:trPr>
          <w:trHeight w:val="249"/>
        </w:trPr>
        <w:tc>
          <w:tcPr>
            <w:tcW w:w="908" w:type="dxa"/>
            <w:vAlign w:val="center"/>
          </w:tcPr>
          <w:p w:rsidR="00DA5F15" w:rsidRPr="00764CDA" w:rsidRDefault="008E61CF" w:rsidP="00993027">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r w:rsidRPr="00764CDA">
              <w:rPr>
                <w:rFonts w:ascii="Times New Roman" w:eastAsia="Times New Roman" w:hAnsi="Times New Roman" w:cs="Times New Roman"/>
                <w:i/>
                <w:sz w:val="28"/>
                <w:szCs w:val="28"/>
                <w:lang w:val="uk-UA" w:eastAsia="ru-RU"/>
              </w:rPr>
              <w:t>7.3</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eastAsia="Times New Roman" w:hAnsi="Times New Roman" w:cs="Times New Roman"/>
                <w:i/>
                <w:sz w:val="28"/>
                <w:szCs w:val="28"/>
                <w:lang w:val="uk-UA" w:eastAsia="ru-RU"/>
              </w:rPr>
              <w:t>Завдання: Збільшення рухової активності населення Миколаївської області шляхом збільшення проведення масових спортивних заходів</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p>
        </w:tc>
      </w:tr>
      <w:tr w:rsidR="00DA5F15" w:rsidRPr="00764CDA" w:rsidTr="001B6688">
        <w:trPr>
          <w:trHeight w:val="249"/>
        </w:trPr>
        <w:tc>
          <w:tcPr>
            <w:tcW w:w="908" w:type="dxa"/>
            <w:vAlign w:val="center"/>
          </w:tcPr>
          <w:p w:rsidR="00DA5F15" w:rsidRPr="00764CDA" w:rsidRDefault="008E61C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7.3.1</w:t>
            </w:r>
          </w:p>
        </w:tc>
        <w:tc>
          <w:tcPr>
            <w:tcW w:w="5812"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Організація та проведення масових заходів</w:t>
            </w:r>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217,0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764CDA">
              <w:rPr>
                <w:rFonts w:ascii="Times New Roman" w:hAnsi="Times New Roman" w:cs="Times New Roman"/>
                <w:sz w:val="28"/>
                <w:szCs w:val="28"/>
                <w:lang w:val="uk-UA" w:eastAsia="ru-RU"/>
              </w:rPr>
              <w:t>Управління молоді та спорту облдержадміністрації</w:t>
            </w:r>
          </w:p>
        </w:tc>
      </w:tr>
      <w:tr w:rsidR="00DA5F15" w:rsidRPr="00764CDA" w:rsidTr="001B6688">
        <w:trPr>
          <w:trHeight w:val="249"/>
        </w:trPr>
        <w:tc>
          <w:tcPr>
            <w:tcW w:w="908" w:type="dxa"/>
            <w:vAlign w:val="center"/>
          </w:tcPr>
          <w:p w:rsidR="00DA5F15" w:rsidRPr="00764CDA"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764CDA" w:rsidRDefault="003D0728" w:rsidP="0057429F">
            <w:pPr>
              <w:widowControl w:val="0"/>
              <w:tabs>
                <w:tab w:val="left" w:pos="5012"/>
              </w:tabs>
              <w:spacing w:after="0" w:line="240" w:lineRule="auto"/>
              <w:jc w:val="both"/>
              <w:rPr>
                <w:rFonts w:ascii="Times New Roman" w:hAnsi="Times New Roman" w:cs="Times New Roman"/>
                <w:sz w:val="28"/>
                <w:szCs w:val="28"/>
                <w:lang w:val="uk-UA" w:eastAsia="uk-UA"/>
              </w:rPr>
            </w:pPr>
            <w:r w:rsidRPr="00764CDA">
              <w:rPr>
                <w:rFonts w:ascii="Times New Roman" w:eastAsia="Times New Roman" w:hAnsi="Times New Roman" w:cs="Times New Roman"/>
                <w:b/>
                <w:i/>
                <w:sz w:val="28"/>
                <w:szCs w:val="28"/>
                <w:lang w:val="uk-UA" w:eastAsia="ru-RU"/>
              </w:rPr>
              <w:t xml:space="preserve">Напрям </w:t>
            </w:r>
            <w:r w:rsidR="00DA5F15" w:rsidRPr="00764CDA">
              <w:rPr>
                <w:rFonts w:ascii="Times New Roman" w:eastAsia="Times New Roman" w:hAnsi="Times New Roman" w:cs="Times New Roman"/>
                <w:b/>
                <w:i/>
                <w:sz w:val="28"/>
                <w:szCs w:val="28"/>
                <w:lang w:val="uk-UA" w:eastAsia="ru-RU"/>
              </w:rPr>
              <w:t xml:space="preserve">8. </w:t>
            </w:r>
            <w:r w:rsidR="00DA5F15" w:rsidRPr="00764CDA">
              <w:rPr>
                <w:rFonts w:ascii="Times New Roman" w:eastAsia="Times New Roman" w:hAnsi="Times New Roman" w:cs="Times New Roman"/>
                <w:b/>
                <w:i/>
                <w:iCs/>
                <w:sz w:val="28"/>
                <w:szCs w:val="28"/>
                <w:lang w:val="uk-UA" w:eastAsia="ru-RU"/>
              </w:rPr>
              <w:t>Житлово-комунальне господарство</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3D072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r w:rsidRPr="00764CDA">
              <w:rPr>
                <w:rFonts w:ascii="Times New Roman" w:hAnsi="Times New Roman" w:cs="Times New Roman"/>
                <w:i/>
                <w:sz w:val="28"/>
                <w:szCs w:val="28"/>
                <w:lang w:val="uk-UA"/>
              </w:rPr>
              <w:t>Завдання:</w:t>
            </w:r>
            <w:r w:rsidR="003D0728" w:rsidRPr="00764CDA">
              <w:rPr>
                <w:rFonts w:ascii="Times New Roman" w:hAnsi="Times New Roman" w:cs="Times New Roman"/>
                <w:i/>
                <w:sz w:val="28"/>
                <w:szCs w:val="28"/>
                <w:lang w:val="uk-UA"/>
              </w:rPr>
              <w:t xml:space="preserve"> </w:t>
            </w:r>
            <w:r w:rsidRPr="00764CDA">
              <w:rPr>
                <w:rFonts w:ascii="Times New Roman" w:eastAsia="Times New Roman" w:hAnsi="Times New Roman" w:cs="Times New Roman"/>
                <w:i/>
                <w:sz w:val="28"/>
                <w:szCs w:val="28"/>
                <w:lang w:val="uk-UA" w:eastAsia="ru-RU"/>
              </w:rPr>
              <w:t xml:space="preserve">Підвищення рівня доступу населення </w:t>
            </w:r>
            <w:r w:rsidRPr="00764CDA">
              <w:rPr>
                <w:rFonts w:ascii="Times New Roman" w:eastAsia="Times New Roman" w:hAnsi="Times New Roman" w:cs="Times New Roman"/>
                <w:i/>
                <w:sz w:val="28"/>
                <w:szCs w:val="28"/>
                <w:lang w:val="uk-UA" w:eastAsia="ru-RU"/>
              </w:rPr>
              <w:lastRenderedPageBreak/>
              <w:t>до якісної питної води</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iCs/>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p>
        </w:tc>
      </w:tr>
      <w:tr w:rsidR="00DA5F15" w:rsidRPr="00764CDA" w:rsidTr="001B6688">
        <w:trPr>
          <w:trHeight w:val="249"/>
        </w:trPr>
        <w:tc>
          <w:tcPr>
            <w:tcW w:w="908" w:type="dxa"/>
            <w:vAlign w:val="center"/>
          </w:tcPr>
          <w:p w:rsidR="00DA5F15" w:rsidRPr="00764CDA" w:rsidRDefault="003D0728"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8.1.1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Будівництво, реконструкція, капітальний ремонт об’єктів водопостачання </w:t>
            </w:r>
          </w:p>
        </w:tc>
        <w:tc>
          <w:tcPr>
            <w:tcW w:w="2551" w:type="dxa"/>
          </w:tcPr>
          <w:p w:rsidR="00DA5F15" w:rsidRPr="00764CDA" w:rsidRDefault="00DA5F15" w:rsidP="0057429F">
            <w:pPr>
              <w:pStyle w:val="Default"/>
              <w:jc w:val="center"/>
              <w:rPr>
                <w:sz w:val="28"/>
                <w:szCs w:val="28"/>
              </w:rPr>
            </w:pPr>
            <w:r w:rsidRPr="00764CDA">
              <w:rPr>
                <w:sz w:val="28"/>
                <w:szCs w:val="28"/>
              </w:rPr>
              <w:t>50</w:t>
            </w:r>
            <w:r w:rsidR="00C77996" w:rsidRPr="00764CDA">
              <w:rPr>
                <w:sz w:val="28"/>
                <w:szCs w:val="28"/>
              </w:rPr>
              <w:t xml:space="preserve"> </w:t>
            </w:r>
            <w:r w:rsidRPr="00764CDA">
              <w:rPr>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 підприємства водопровідно-каналізаційного господарства</w:t>
            </w: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8.1.2</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Впровадження колективних установок доочистки питної  води в закладах соціальної сфери та місцях масового перебування людей </w:t>
            </w:r>
          </w:p>
        </w:tc>
        <w:tc>
          <w:tcPr>
            <w:tcW w:w="2551" w:type="dxa"/>
          </w:tcPr>
          <w:p w:rsidR="00DA5F15" w:rsidRPr="00764CDA" w:rsidRDefault="00DA5F15" w:rsidP="0057429F">
            <w:pPr>
              <w:pStyle w:val="Default"/>
              <w:jc w:val="center"/>
              <w:rPr>
                <w:color w:val="auto"/>
                <w:sz w:val="28"/>
                <w:szCs w:val="28"/>
              </w:rPr>
            </w:pPr>
            <w:r w:rsidRPr="00764CDA">
              <w:rPr>
                <w:color w:val="auto"/>
                <w:sz w:val="28"/>
                <w:szCs w:val="28"/>
              </w:rPr>
              <w:t>5</w:t>
            </w:r>
            <w:r w:rsidR="00C77996" w:rsidRPr="00764CDA">
              <w:rPr>
                <w:color w:val="auto"/>
                <w:sz w:val="28"/>
                <w:szCs w:val="28"/>
              </w:rPr>
              <w:t xml:space="preserve"> </w:t>
            </w:r>
            <w:r w:rsidRPr="00764CDA">
              <w:rPr>
                <w:color w:val="auto"/>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Органи місцевого самоврядування, бюджетні установи, підприємства </w:t>
            </w:r>
            <w:proofErr w:type="spellStart"/>
            <w:r w:rsidRPr="00764CDA">
              <w:rPr>
                <w:rFonts w:ascii="Times New Roman" w:eastAsia="Times New Roman" w:hAnsi="Times New Roman" w:cs="Times New Roman"/>
                <w:sz w:val="28"/>
                <w:szCs w:val="28"/>
                <w:lang w:val="uk-UA" w:eastAsia="ru-RU"/>
              </w:rPr>
              <w:t>водопровідно-</w:t>
            </w:r>
            <w:proofErr w:type="spellEnd"/>
            <w:r w:rsidRPr="00764CDA">
              <w:rPr>
                <w:rFonts w:ascii="Times New Roman" w:eastAsia="Times New Roman" w:hAnsi="Times New Roman" w:cs="Times New Roman"/>
                <w:sz w:val="28"/>
                <w:szCs w:val="28"/>
                <w:lang w:val="uk-UA" w:eastAsia="ru-RU"/>
              </w:rPr>
              <w:t xml:space="preserve"> каналізаційного господарства</w:t>
            </w: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r w:rsidRPr="00764CDA">
              <w:rPr>
                <w:rFonts w:ascii="Times New Roman" w:hAnsi="Times New Roman" w:cs="Times New Roman"/>
                <w:i/>
                <w:sz w:val="28"/>
                <w:szCs w:val="28"/>
                <w:lang w:val="uk-UA"/>
              </w:rPr>
              <w:t>Завдання:</w:t>
            </w:r>
            <w:r w:rsidRPr="00764CDA">
              <w:rPr>
                <w:rFonts w:ascii="Times New Roman" w:eastAsia="Times New Roman" w:hAnsi="Times New Roman" w:cs="Times New Roman"/>
                <w:i/>
                <w:sz w:val="28"/>
                <w:szCs w:val="28"/>
                <w:lang w:val="uk-UA" w:eastAsia="ru-RU"/>
              </w:rPr>
              <w:t>Забезпечення безпечної експлуатації об’єктів житлово-комунального господарства</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iCs/>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Cs/>
                <w:sz w:val="28"/>
                <w:szCs w:val="28"/>
                <w:lang w:val="uk-UA" w:eastAsia="ru-RU"/>
              </w:rPr>
            </w:pP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8.2.1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Реконструкція, капітальний ремонт житлового фонду, ліфтів, внутрішньо-квартальних проїздів  </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180</w:t>
            </w:r>
            <w:r w:rsidR="00C77996"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sz w:val="28"/>
                <w:szCs w:val="28"/>
                <w:lang w:val="uk-UA" w:eastAsia="ru-RU"/>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 підприємства житлово-комунального господарства</w:t>
            </w: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8.2.2</w:t>
            </w:r>
          </w:p>
        </w:tc>
        <w:tc>
          <w:tcPr>
            <w:tcW w:w="5812" w:type="dxa"/>
          </w:tcPr>
          <w:p w:rsidR="00DA5F15" w:rsidRPr="00764CDA" w:rsidRDefault="00DA5F15" w:rsidP="0057429F">
            <w:pPr>
              <w:pStyle w:val="Default"/>
              <w:jc w:val="both"/>
              <w:rPr>
                <w:sz w:val="28"/>
                <w:szCs w:val="28"/>
              </w:rPr>
            </w:pPr>
            <w:r w:rsidRPr="00764CDA">
              <w:rPr>
                <w:sz w:val="28"/>
                <w:szCs w:val="28"/>
              </w:rPr>
              <w:t>Підготовка об’єктів житлово-комунального господарства до роботи в опалювальному сезоні 2021-  2022 року</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6</w:t>
            </w:r>
            <w:r w:rsidR="00C77996"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sz w:val="28"/>
                <w:szCs w:val="28"/>
                <w:lang w:val="uk-UA" w:eastAsia="ru-RU"/>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 бюджетні установи, підприємства житлово-комунального господарства</w:t>
            </w: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8.2.3</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Підвищення кваліфікації керівного складу та працівників підприємств житлово-комунального господарства з питань охорони праці, пожежної безпеки</w:t>
            </w:r>
          </w:p>
        </w:tc>
        <w:tc>
          <w:tcPr>
            <w:tcW w:w="2551" w:type="dxa"/>
          </w:tcPr>
          <w:p w:rsidR="00DA5F15" w:rsidRPr="00764CDA" w:rsidRDefault="00DA5F15" w:rsidP="0057429F">
            <w:pPr>
              <w:pStyle w:val="Default"/>
              <w:jc w:val="center"/>
              <w:rPr>
                <w:sz w:val="28"/>
                <w:szCs w:val="28"/>
              </w:rPr>
            </w:pPr>
            <w:r w:rsidRPr="00764CDA">
              <w:rPr>
                <w:sz w:val="28"/>
                <w:szCs w:val="28"/>
              </w:rPr>
              <w:t>100,0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Місцеві бюджети, кошти підприємств</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 підприємства житлово-комунального господарства</w:t>
            </w:r>
          </w:p>
        </w:tc>
      </w:tr>
      <w:tr w:rsidR="00DA5F15" w:rsidRPr="00764CDA" w:rsidTr="001B6688">
        <w:trPr>
          <w:trHeight w:val="249"/>
        </w:trPr>
        <w:tc>
          <w:tcPr>
            <w:tcW w:w="908" w:type="dxa"/>
            <w:vAlign w:val="center"/>
          </w:tcPr>
          <w:p w:rsidR="00DA5F15" w:rsidRPr="00764CDA" w:rsidRDefault="000206B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8.3</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r w:rsidRPr="00764CDA">
              <w:rPr>
                <w:rFonts w:ascii="Times New Roman" w:hAnsi="Times New Roman" w:cs="Times New Roman"/>
                <w:i/>
                <w:sz w:val="28"/>
                <w:szCs w:val="28"/>
                <w:lang w:val="uk-UA"/>
              </w:rPr>
              <w:t>Завдання:</w:t>
            </w:r>
            <w:r w:rsidR="000206BE" w:rsidRPr="00764CDA">
              <w:rPr>
                <w:rFonts w:ascii="Times New Roman" w:hAnsi="Times New Roman" w:cs="Times New Roman"/>
                <w:i/>
                <w:sz w:val="28"/>
                <w:szCs w:val="28"/>
                <w:lang w:val="uk-UA"/>
              </w:rPr>
              <w:t xml:space="preserve"> </w:t>
            </w:r>
            <w:r w:rsidRPr="00764CDA">
              <w:rPr>
                <w:rFonts w:ascii="Times New Roman" w:eastAsia="Times New Roman" w:hAnsi="Times New Roman" w:cs="Times New Roman"/>
                <w:i/>
                <w:sz w:val="28"/>
                <w:szCs w:val="28"/>
                <w:lang w:val="uk-UA" w:eastAsia="ru-RU"/>
              </w:rPr>
              <w:t>Забезпечення стабільного фінансово-економічного стану</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iCs/>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iCs/>
                <w:sz w:val="28"/>
                <w:szCs w:val="28"/>
                <w:lang w:val="uk-UA" w:eastAsia="ru-RU"/>
              </w:rPr>
            </w:pP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8.3.1</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Впровадження нових форм ефективного управління житловим фондом за рахунок створення ОСББ, залучення управляючих компаній і управителів </w:t>
            </w:r>
          </w:p>
        </w:tc>
        <w:tc>
          <w:tcPr>
            <w:tcW w:w="2551" w:type="dxa"/>
          </w:tcPr>
          <w:p w:rsidR="00DA5F15" w:rsidRPr="00764CDA" w:rsidRDefault="00DA5F15" w:rsidP="0057429F">
            <w:pPr>
              <w:pStyle w:val="Default"/>
              <w:jc w:val="center"/>
              <w:rPr>
                <w:sz w:val="28"/>
                <w:szCs w:val="28"/>
              </w:rPr>
            </w:pPr>
            <w:r w:rsidRPr="00764CDA">
              <w:rPr>
                <w:sz w:val="28"/>
                <w:szCs w:val="28"/>
              </w:rPr>
              <w:t>100,0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Місцеві бюджети, співвласники багатоквартирн</w:t>
            </w:r>
            <w:r w:rsidRPr="00764CDA">
              <w:rPr>
                <w:rFonts w:ascii="Times New Roman" w:eastAsia="Times New Roman" w:hAnsi="Times New Roman" w:cs="Times New Roman"/>
                <w:sz w:val="28"/>
                <w:szCs w:val="28"/>
                <w:lang w:val="uk-UA" w:eastAsia="ru-RU"/>
              </w:rPr>
              <w:lastRenderedPageBreak/>
              <w:t>их будинків</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Органи місцевого самоврядування, співвласники багатоквартирних будинків</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8.3.2</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Планування видатків на фінансову підтримку, дотації, відшкодування різниці в тарифах для підприємств  житлово-комунального господарства </w:t>
            </w:r>
          </w:p>
        </w:tc>
        <w:tc>
          <w:tcPr>
            <w:tcW w:w="2551" w:type="dxa"/>
          </w:tcPr>
          <w:p w:rsidR="00DA5F15" w:rsidRPr="00764CDA" w:rsidRDefault="00DA5F15" w:rsidP="0057429F">
            <w:pPr>
              <w:pStyle w:val="Default"/>
              <w:jc w:val="center"/>
              <w:rPr>
                <w:sz w:val="28"/>
                <w:szCs w:val="28"/>
              </w:rPr>
            </w:pPr>
            <w:r w:rsidRPr="00764CDA">
              <w:rPr>
                <w:sz w:val="28"/>
                <w:szCs w:val="28"/>
              </w:rPr>
              <w:t>100</w:t>
            </w:r>
            <w:r w:rsidR="00C77996" w:rsidRPr="00764CDA">
              <w:rPr>
                <w:sz w:val="28"/>
                <w:szCs w:val="28"/>
              </w:rPr>
              <w:t xml:space="preserve"> </w:t>
            </w:r>
            <w:r w:rsidRPr="00764CDA">
              <w:rPr>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8.4</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8518FF" w:rsidRPr="00764CDA">
              <w:rPr>
                <w:rFonts w:ascii="Times New Roman" w:hAnsi="Times New Roman" w:cs="Times New Roman"/>
                <w:i/>
                <w:sz w:val="28"/>
                <w:szCs w:val="28"/>
                <w:lang w:val="uk-UA"/>
              </w:rPr>
              <w:t xml:space="preserve"> </w:t>
            </w:r>
            <w:r w:rsidRPr="00764CDA">
              <w:rPr>
                <w:rFonts w:ascii="Times New Roman" w:eastAsia="Times New Roman" w:hAnsi="Times New Roman" w:cs="Times New Roman"/>
                <w:i/>
                <w:sz w:val="28"/>
                <w:szCs w:val="28"/>
                <w:lang w:val="uk-UA" w:eastAsia="ru-RU"/>
              </w:rPr>
              <w:t>Зниження негативного впливу на довкілля</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8.4.1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Будівництво, реконструкція, капітальний ремонт об’єктів водовідведення</w:t>
            </w:r>
          </w:p>
        </w:tc>
        <w:tc>
          <w:tcPr>
            <w:tcW w:w="2551" w:type="dxa"/>
          </w:tcPr>
          <w:p w:rsidR="00DA5F15" w:rsidRPr="00764CDA" w:rsidRDefault="00DA5F15" w:rsidP="0057429F">
            <w:pPr>
              <w:pStyle w:val="Default"/>
              <w:jc w:val="center"/>
              <w:rPr>
                <w:sz w:val="28"/>
                <w:szCs w:val="28"/>
              </w:rPr>
            </w:pPr>
            <w:r w:rsidRPr="00764CDA">
              <w:rPr>
                <w:sz w:val="28"/>
                <w:szCs w:val="28"/>
              </w:rPr>
              <w:t>50</w:t>
            </w:r>
            <w:r w:rsidR="00C77996" w:rsidRPr="00764CDA">
              <w:rPr>
                <w:sz w:val="28"/>
                <w:szCs w:val="28"/>
              </w:rPr>
              <w:t xml:space="preserve"> </w:t>
            </w:r>
            <w:r w:rsidRPr="00764CDA">
              <w:rPr>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Органи місцевого самоврядування, підприємства </w:t>
            </w:r>
            <w:proofErr w:type="spellStart"/>
            <w:r w:rsidRPr="00764CDA">
              <w:rPr>
                <w:rFonts w:ascii="Times New Roman" w:eastAsia="Times New Roman" w:hAnsi="Times New Roman" w:cs="Times New Roman"/>
                <w:sz w:val="28"/>
                <w:szCs w:val="28"/>
                <w:lang w:val="uk-UA" w:eastAsia="ru-RU"/>
              </w:rPr>
              <w:t>водопровідно-</w:t>
            </w:r>
            <w:proofErr w:type="spellEnd"/>
            <w:r w:rsidRPr="00764CDA">
              <w:rPr>
                <w:rFonts w:ascii="Times New Roman" w:eastAsia="Times New Roman" w:hAnsi="Times New Roman" w:cs="Times New Roman"/>
                <w:sz w:val="28"/>
                <w:szCs w:val="28"/>
                <w:lang w:val="uk-UA" w:eastAsia="ru-RU"/>
              </w:rPr>
              <w:t xml:space="preserve"> каналізаційного господарства</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8.4.2</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Оновлення рухомого складу спецтехніки та контейнерного парку</w:t>
            </w:r>
          </w:p>
        </w:tc>
        <w:tc>
          <w:tcPr>
            <w:tcW w:w="2551" w:type="dxa"/>
          </w:tcPr>
          <w:p w:rsidR="00DA5F15" w:rsidRPr="00764CDA" w:rsidRDefault="00DA5F15" w:rsidP="0057429F">
            <w:pPr>
              <w:pStyle w:val="Default"/>
              <w:jc w:val="center"/>
              <w:rPr>
                <w:sz w:val="28"/>
                <w:szCs w:val="28"/>
              </w:rPr>
            </w:pPr>
            <w:r w:rsidRPr="00764CDA">
              <w:rPr>
                <w:sz w:val="28"/>
                <w:szCs w:val="28"/>
              </w:rPr>
              <w:t>25</w:t>
            </w:r>
            <w:r w:rsidR="00C77996" w:rsidRPr="00764CDA">
              <w:rPr>
                <w:sz w:val="28"/>
                <w:szCs w:val="28"/>
              </w:rPr>
              <w:t xml:space="preserve"> </w:t>
            </w:r>
            <w:r w:rsidRPr="00764CDA">
              <w:rPr>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8.4.3</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Залучення інвестицій на будівництво комплексів з переробки твердих побутових відходів</w:t>
            </w:r>
          </w:p>
        </w:tc>
        <w:tc>
          <w:tcPr>
            <w:tcW w:w="2551" w:type="dxa"/>
          </w:tcPr>
          <w:p w:rsidR="00DA5F15" w:rsidRPr="00764CDA" w:rsidRDefault="00DA5F15" w:rsidP="0057429F">
            <w:pPr>
              <w:pStyle w:val="Default"/>
              <w:jc w:val="center"/>
              <w:rPr>
                <w:sz w:val="28"/>
                <w:szCs w:val="28"/>
              </w:rPr>
            </w:pPr>
            <w:r w:rsidRPr="00764CDA">
              <w:rPr>
                <w:sz w:val="28"/>
                <w:szCs w:val="28"/>
              </w:rPr>
              <w:t>100</w:t>
            </w:r>
            <w:r w:rsidR="00C77996" w:rsidRPr="00764CDA">
              <w:rPr>
                <w:sz w:val="28"/>
                <w:szCs w:val="28"/>
              </w:rPr>
              <w:t xml:space="preserve"> </w:t>
            </w:r>
            <w:r w:rsidRPr="00764CDA">
              <w:rPr>
                <w:sz w:val="28"/>
                <w:szCs w:val="28"/>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Інвестиції, 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 органи виконавчої влади</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8.5</w:t>
            </w:r>
          </w:p>
        </w:tc>
        <w:tc>
          <w:tcPr>
            <w:tcW w:w="5812" w:type="dxa"/>
          </w:tcPr>
          <w:p w:rsidR="00DA5F15" w:rsidRPr="00764CDA" w:rsidRDefault="00DA5F15" w:rsidP="0057429F">
            <w:pPr>
              <w:pStyle w:val="Default"/>
              <w:jc w:val="both"/>
              <w:rPr>
                <w:sz w:val="28"/>
                <w:szCs w:val="28"/>
              </w:rPr>
            </w:pPr>
            <w:r w:rsidRPr="00764CDA">
              <w:rPr>
                <w:i/>
                <w:color w:val="auto"/>
                <w:sz w:val="28"/>
                <w:szCs w:val="28"/>
              </w:rPr>
              <w:t>Завдання:</w:t>
            </w:r>
            <w:r w:rsidR="008518FF" w:rsidRPr="00764CDA">
              <w:rPr>
                <w:i/>
                <w:color w:val="auto"/>
                <w:sz w:val="28"/>
                <w:szCs w:val="28"/>
              </w:rPr>
              <w:t xml:space="preserve"> </w:t>
            </w:r>
            <w:r w:rsidRPr="00764CDA">
              <w:rPr>
                <w:i/>
                <w:color w:val="auto"/>
                <w:sz w:val="28"/>
                <w:szCs w:val="28"/>
              </w:rPr>
              <w:t xml:space="preserve">Забезпечення </w:t>
            </w:r>
            <w:r w:rsidRPr="00764CDA">
              <w:rPr>
                <w:i/>
                <w:sz w:val="28"/>
                <w:szCs w:val="28"/>
              </w:rPr>
              <w:t>енергоефективності та енергозбереження</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8.5.1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Оснащення багатоквартирного житлового фонду приладами комерційного обліку </w:t>
            </w:r>
            <w:proofErr w:type="spellStart"/>
            <w:r w:rsidRPr="00764CDA">
              <w:rPr>
                <w:rFonts w:ascii="Times New Roman" w:hAnsi="Times New Roman" w:cs="Times New Roman"/>
                <w:sz w:val="28"/>
                <w:szCs w:val="28"/>
                <w:lang w:val="uk-UA"/>
              </w:rPr>
              <w:t>тепло-</w:t>
            </w:r>
            <w:proofErr w:type="spellEnd"/>
            <w:r w:rsidRPr="00764CDA">
              <w:rPr>
                <w:rFonts w:ascii="Times New Roman" w:hAnsi="Times New Roman" w:cs="Times New Roman"/>
                <w:sz w:val="28"/>
                <w:szCs w:val="28"/>
                <w:lang w:val="uk-UA"/>
              </w:rPr>
              <w:t xml:space="preserve">, </w:t>
            </w:r>
            <w:proofErr w:type="spellStart"/>
            <w:r w:rsidRPr="00764CDA">
              <w:rPr>
                <w:rFonts w:ascii="Times New Roman" w:hAnsi="Times New Roman" w:cs="Times New Roman"/>
                <w:sz w:val="28"/>
                <w:szCs w:val="28"/>
                <w:lang w:val="uk-UA"/>
              </w:rPr>
              <w:t>водо-</w:t>
            </w:r>
            <w:proofErr w:type="spellEnd"/>
            <w:r w:rsidRPr="00764CDA">
              <w:rPr>
                <w:rFonts w:ascii="Times New Roman" w:hAnsi="Times New Roman" w:cs="Times New Roman"/>
                <w:sz w:val="28"/>
                <w:szCs w:val="28"/>
                <w:lang w:val="uk-UA"/>
              </w:rPr>
              <w:t>, газоспоживання з досягненням показників на рівні 90-100%;</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5</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eastAsia="Times New Roman" w:hAnsi="Times New Roman" w:cs="Times New Roman"/>
                <w:sz w:val="28"/>
                <w:szCs w:val="28"/>
                <w:lang w:val="uk-UA" w:eastAsia="ru-RU"/>
              </w:rPr>
              <w:t xml:space="preserve">Місцеві бюджети, підприємства </w:t>
            </w:r>
            <w:proofErr w:type="spellStart"/>
            <w:r w:rsidRPr="00764CDA">
              <w:rPr>
                <w:rFonts w:ascii="Times New Roman" w:eastAsia="Times New Roman" w:hAnsi="Times New Roman" w:cs="Times New Roman"/>
                <w:sz w:val="28"/>
                <w:szCs w:val="28"/>
                <w:lang w:val="uk-UA" w:eastAsia="ru-RU"/>
              </w:rPr>
              <w:t>водопровідно-</w:t>
            </w:r>
            <w:proofErr w:type="spellEnd"/>
            <w:r w:rsidRPr="00764CDA">
              <w:rPr>
                <w:rFonts w:ascii="Times New Roman" w:eastAsia="Times New Roman" w:hAnsi="Times New Roman" w:cs="Times New Roman"/>
                <w:sz w:val="28"/>
                <w:szCs w:val="28"/>
                <w:lang w:val="uk-UA" w:eastAsia="ru-RU"/>
              </w:rPr>
              <w:t xml:space="preserve"> каналізаційного господарства, АТ «</w:t>
            </w:r>
            <w:proofErr w:type="spellStart"/>
            <w:r w:rsidRPr="00764CDA">
              <w:rPr>
                <w:rFonts w:ascii="Times New Roman" w:eastAsia="Times New Roman" w:hAnsi="Times New Roman" w:cs="Times New Roman"/>
                <w:sz w:val="28"/>
                <w:szCs w:val="28"/>
                <w:lang w:val="uk-UA" w:eastAsia="ru-RU"/>
              </w:rPr>
              <w:t>Миколаївгаз</w:t>
            </w:r>
            <w:proofErr w:type="spellEnd"/>
            <w:r w:rsidRPr="00764CDA">
              <w:rPr>
                <w:rFonts w:ascii="Times New Roman" w:eastAsia="Times New Roman" w:hAnsi="Times New Roman" w:cs="Times New Roman"/>
                <w:sz w:val="28"/>
                <w:szCs w:val="28"/>
                <w:lang w:val="uk-UA" w:eastAsia="ru-RU"/>
              </w:rPr>
              <w:t>»</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Органи місцевого самоврядування, підприємства </w:t>
            </w:r>
            <w:proofErr w:type="spellStart"/>
            <w:r w:rsidRPr="00764CDA">
              <w:rPr>
                <w:rFonts w:ascii="Times New Roman" w:eastAsia="Times New Roman" w:hAnsi="Times New Roman" w:cs="Times New Roman"/>
                <w:sz w:val="28"/>
                <w:szCs w:val="28"/>
                <w:lang w:val="uk-UA" w:eastAsia="ru-RU"/>
              </w:rPr>
              <w:t>водопровідно-</w:t>
            </w:r>
            <w:proofErr w:type="spellEnd"/>
            <w:r w:rsidRPr="00764CDA">
              <w:rPr>
                <w:rFonts w:ascii="Times New Roman" w:eastAsia="Times New Roman" w:hAnsi="Times New Roman" w:cs="Times New Roman"/>
                <w:sz w:val="28"/>
                <w:szCs w:val="28"/>
                <w:lang w:val="uk-UA" w:eastAsia="ru-RU"/>
              </w:rPr>
              <w:t xml:space="preserve"> каналізаційного господарства, АТ «</w:t>
            </w:r>
            <w:proofErr w:type="spellStart"/>
            <w:r w:rsidRPr="00764CDA">
              <w:rPr>
                <w:rFonts w:ascii="Times New Roman" w:eastAsia="Times New Roman" w:hAnsi="Times New Roman" w:cs="Times New Roman"/>
                <w:sz w:val="28"/>
                <w:szCs w:val="28"/>
                <w:lang w:val="uk-UA" w:eastAsia="ru-RU"/>
              </w:rPr>
              <w:t>Миколаївгаз</w:t>
            </w:r>
            <w:proofErr w:type="spellEnd"/>
            <w:r w:rsidRPr="00764CDA">
              <w:rPr>
                <w:rFonts w:ascii="Times New Roman" w:eastAsia="Times New Roman" w:hAnsi="Times New Roman" w:cs="Times New Roman"/>
                <w:sz w:val="28"/>
                <w:szCs w:val="28"/>
                <w:lang w:val="uk-UA" w:eastAsia="ru-RU"/>
              </w:rPr>
              <w:t>»</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8.5.2</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Стимулювання співвласників багатоквартирних будинків до впровадження </w:t>
            </w:r>
            <w:r w:rsidRPr="00764CDA">
              <w:rPr>
                <w:rFonts w:ascii="Times New Roman" w:hAnsi="Times New Roman" w:cs="Times New Roman"/>
                <w:sz w:val="28"/>
                <w:szCs w:val="28"/>
                <w:lang w:val="uk-UA"/>
              </w:rPr>
              <w:lastRenderedPageBreak/>
              <w:t>енергозберігаючих заходів у житловому фонді за рахунок пільгових кредитів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lastRenderedPageBreak/>
              <w:t>10</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Органи місцевого самоврядування, органи </w:t>
            </w:r>
            <w:r w:rsidRPr="00764CDA">
              <w:rPr>
                <w:rFonts w:ascii="Times New Roman" w:eastAsia="Times New Roman" w:hAnsi="Times New Roman" w:cs="Times New Roman"/>
                <w:sz w:val="28"/>
                <w:szCs w:val="28"/>
                <w:lang w:val="uk-UA" w:eastAsia="ru-RU"/>
              </w:rPr>
              <w:lastRenderedPageBreak/>
              <w:t>виконавчої влади</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8.5.2</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Впровадження енергозберігаючих джерел світла у зовнішньому освітленні населених пунктів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50</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Органи місцевого самоврядування</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8.5.3</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Продовження реалізації найбільш актуальних </w:t>
            </w:r>
            <w:proofErr w:type="spellStart"/>
            <w:r w:rsidRPr="00764CDA">
              <w:rPr>
                <w:rFonts w:ascii="Times New Roman" w:hAnsi="Times New Roman" w:cs="Times New Roman"/>
                <w:sz w:val="28"/>
                <w:szCs w:val="28"/>
                <w:lang w:val="uk-UA"/>
              </w:rPr>
              <w:t>проєктів</w:t>
            </w:r>
            <w:proofErr w:type="spellEnd"/>
            <w:r w:rsidRPr="00764CDA">
              <w:rPr>
                <w:rFonts w:ascii="Times New Roman" w:hAnsi="Times New Roman" w:cs="Times New Roman"/>
                <w:sz w:val="28"/>
                <w:szCs w:val="28"/>
                <w:lang w:val="uk-UA"/>
              </w:rPr>
              <w:t xml:space="preserve"> в галузі житлово-комунального господарства:</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«Розвиток системи водопостачання та водовідведення в </w:t>
            </w:r>
            <w:proofErr w:type="spellStart"/>
            <w:r w:rsidRPr="00764CDA">
              <w:rPr>
                <w:rFonts w:ascii="Times New Roman" w:hAnsi="Times New Roman" w:cs="Times New Roman"/>
                <w:sz w:val="28"/>
                <w:szCs w:val="28"/>
                <w:lang w:val="uk-UA"/>
              </w:rPr>
              <w:t>м .Микола</w:t>
            </w:r>
            <w:proofErr w:type="spellEnd"/>
            <w:r w:rsidRPr="00764CDA">
              <w:rPr>
                <w:rFonts w:ascii="Times New Roman" w:hAnsi="Times New Roman" w:cs="Times New Roman"/>
                <w:sz w:val="28"/>
                <w:szCs w:val="28"/>
                <w:lang w:val="uk-UA"/>
              </w:rPr>
              <w:t xml:space="preserve">їв»; </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«Підвищення енергоефективності в секторі централізованого постачання в м. Миколаїв»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145</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000,0</w:t>
            </w: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172</w:t>
            </w:r>
            <w:r w:rsidR="00C77996" w:rsidRPr="00764CDA">
              <w:rPr>
                <w:rFonts w:ascii="Times New Roman" w:hAnsi="Times New Roman" w:cs="Times New Roman"/>
                <w:sz w:val="28"/>
                <w:szCs w:val="28"/>
                <w:lang w:val="uk-UA"/>
              </w:rPr>
              <w:t> </w:t>
            </w:r>
            <w:r w:rsidRPr="00764CDA">
              <w:rPr>
                <w:rFonts w:ascii="Times New Roman" w:hAnsi="Times New Roman" w:cs="Times New Roman"/>
                <w:sz w:val="28"/>
                <w:szCs w:val="28"/>
                <w:lang w:val="uk-UA"/>
              </w:rPr>
              <w:t>980</w:t>
            </w:r>
            <w:r w:rsidR="00C77996" w:rsidRPr="00764CDA">
              <w:rPr>
                <w:rFonts w:ascii="Times New Roman" w:hAnsi="Times New Roman" w:cs="Times New Roman"/>
                <w:sz w:val="28"/>
                <w:szCs w:val="28"/>
                <w:lang w:val="uk-UA"/>
              </w:rPr>
              <w:t>,0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Європейський інвестиційний банк;</w:t>
            </w:r>
          </w:p>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Міжнародний банк  реконструкції та розвитку</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Миколаївська міська рада;</w:t>
            </w:r>
          </w:p>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МПК «</w:t>
            </w:r>
            <w:proofErr w:type="spellStart"/>
            <w:r w:rsidRPr="00764CDA">
              <w:rPr>
                <w:rFonts w:ascii="Times New Roman" w:eastAsia="Times New Roman" w:hAnsi="Times New Roman" w:cs="Times New Roman"/>
                <w:sz w:val="28"/>
                <w:szCs w:val="28"/>
                <w:lang w:val="uk-UA" w:eastAsia="ru-RU"/>
              </w:rPr>
              <w:t>Миколаївводоканал</w:t>
            </w:r>
            <w:proofErr w:type="spellEnd"/>
            <w:r w:rsidRPr="00764CDA">
              <w:rPr>
                <w:rFonts w:ascii="Times New Roman" w:eastAsia="Times New Roman" w:hAnsi="Times New Roman" w:cs="Times New Roman"/>
                <w:sz w:val="28"/>
                <w:szCs w:val="28"/>
                <w:lang w:val="uk-UA" w:eastAsia="ru-RU"/>
              </w:rPr>
              <w:t xml:space="preserve">», </w:t>
            </w:r>
          </w:p>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ОКП «</w:t>
            </w:r>
            <w:proofErr w:type="spellStart"/>
            <w:r w:rsidRPr="00764CDA">
              <w:rPr>
                <w:rFonts w:ascii="Times New Roman" w:eastAsia="Times New Roman" w:hAnsi="Times New Roman" w:cs="Times New Roman"/>
                <w:sz w:val="28"/>
                <w:szCs w:val="28"/>
                <w:lang w:val="uk-UA" w:eastAsia="ru-RU"/>
              </w:rPr>
              <w:t>Миколаївоблтеплоенерго</w:t>
            </w:r>
            <w:proofErr w:type="spellEnd"/>
            <w:r w:rsidRPr="00764CDA">
              <w:rPr>
                <w:rFonts w:ascii="Times New Roman" w:eastAsia="Times New Roman" w:hAnsi="Times New Roman" w:cs="Times New Roman"/>
                <w:sz w:val="28"/>
                <w:szCs w:val="28"/>
                <w:lang w:val="uk-UA" w:eastAsia="ru-RU"/>
              </w:rPr>
              <w:t xml:space="preserve">» </w:t>
            </w:r>
          </w:p>
        </w:tc>
      </w:tr>
      <w:tr w:rsidR="00DA5F15" w:rsidRPr="00764CDA" w:rsidTr="001B6688">
        <w:trPr>
          <w:trHeight w:val="249"/>
        </w:trPr>
        <w:tc>
          <w:tcPr>
            <w:tcW w:w="908" w:type="dxa"/>
            <w:vAlign w:val="center"/>
          </w:tcPr>
          <w:p w:rsidR="00DA5F15" w:rsidRPr="00764CDA" w:rsidRDefault="00DA5F1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764CDA" w:rsidRDefault="008518FF"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eastAsia="Times New Roman" w:hAnsi="Times New Roman" w:cs="Times New Roman"/>
                <w:b/>
                <w:i/>
                <w:sz w:val="28"/>
                <w:szCs w:val="28"/>
                <w:lang w:val="uk-UA" w:eastAsia="ru-RU"/>
              </w:rPr>
              <w:t xml:space="preserve">Напрям  </w:t>
            </w:r>
            <w:r w:rsidR="00DA5F15" w:rsidRPr="00764CDA">
              <w:rPr>
                <w:rFonts w:ascii="Times New Roman" w:eastAsia="Times New Roman" w:hAnsi="Times New Roman" w:cs="Times New Roman"/>
                <w:b/>
                <w:i/>
                <w:sz w:val="28"/>
                <w:szCs w:val="28"/>
                <w:lang w:val="uk-UA" w:eastAsia="ru-RU"/>
              </w:rPr>
              <w:t xml:space="preserve">9. </w:t>
            </w:r>
            <w:r w:rsidRPr="00764CDA">
              <w:rPr>
                <w:rFonts w:ascii="Times New Roman" w:eastAsia="Times New Roman" w:hAnsi="Times New Roman" w:cs="Times New Roman"/>
                <w:b/>
                <w:i/>
                <w:sz w:val="28"/>
                <w:szCs w:val="28"/>
                <w:lang w:val="uk-UA" w:eastAsia="ru-RU"/>
              </w:rPr>
              <w:t xml:space="preserve"> </w:t>
            </w:r>
            <w:r w:rsidR="00DA5F15" w:rsidRPr="00764CDA">
              <w:rPr>
                <w:rFonts w:ascii="Times New Roman" w:eastAsia="Times New Roman" w:hAnsi="Times New Roman" w:cs="Times New Roman"/>
                <w:b/>
                <w:i/>
                <w:sz w:val="28"/>
                <w:szCs w:val="28"/>
                <w:lang w:val="uk-UA" w:eastAsia="ru-RU"/>
              </w:rPr>
              <w:t>Містобудування та архітектура</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9.1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hAnsi="Times New Roman" w:cs="Times New Roman"/>
                <w:i/>
                <w:sz w:val="28"/>
                <w:szCs w:val="28"/>
                <w:lang w:val="uk-UA"/>
              </w:rPr>
              <w:t xml:space="preserve">Завдання: </w:t>
            </w:r>
            <w:r w:rsidRPr="00764CDA">
              <w:rPr>
                <w:rFonts w:ascii="Times New Roman" w:eastAsia="Times New Roman" w:hAnsi="Times New Roman" w:cs="Times New Roman"/>
                <w:i/>
                <w:sz w:val="28"/>
                <w:szCs w:val="28"/>
                <w:lang w:val="uk-UA" w:eastAsia="ru-RU"/>
              </w:rPr>
              <w:t>Вдосконалення просторового планування</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9.1.1</w:t>
            </w:r>
          </w:p>
        </w:tc>
        <w:tc>
          <w:tcPr>
            <w:tcW w:w="5812"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Створення (функціонування) служби містобудівного кадастру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2</w:t>
            </w:r>
            <w:r w:rsidR="00C77996"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sz w:val="28"/>
                <w:szCs w:val="28"/>
                <w:lang w:val="uk-UA" w:eastAsia="ru-RU"/>
              </w:rPr>
              <w:t>570,0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Управління містобудування та архітектури облдержадміністрації</w:t>
            </w:r>
          </w:p>
        </w:tc>
      </w:tr>
      <w:tr w:rsidR="00DA5F15" w:rsidRPr="00764CDA" w:rsidTr="001B6688">
        <w:trPr>
          <w:trHeight w:val="249"/>
        </w:trPr>
        <w:tc>
          <w:tcPr>
            <w:tcW w:w="908" w:type="dxa"/>
            <w:vAlign w:val="center"/>
          </w:tcPr>
          <w:p w:rsidR="00DA5F15" w:rsidRPr="00764CDA" w:rsidRDefault="008518FF"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9.2</w:t>
            </w:r>
          </w:p>
        </w:tc>
        <w:tc>
          <w:tcPr>
            <w:tcW w:w="5812" w:type="dxa"/>
            <w:vAlign w:val="center"/>
          </w:tcPr>
          <w:p w:rsidR="00DA5F15" w:rsidRPr="00764CDA" w:rsidRDefault="00DA5F15" w:rsidP="0057429F">
            <w:pPr>
              <w:autoSpaceDE w:val="0"/>
              <w:autoSpaceDN w:val="0"/>
              <w:adjustRightInd w:val="0"/>
              <w:spacing w:after="0" w:line="240" w:lineRule="auto"/>
              <w:jc w:val="both"/>
              <w:rPr>
                <w:rFonts w:ascii="Times New Roman" w:eastAsia="Times New Roman" w:hAnsi="Times New Roman" w:cs="Times New Roman"/>
                <w:i/>
                <w:sz w:val="28"/>
                <w:szCs w:val="28"/>
                <w:lang w:val="uk-UA" w:eastAsia="ru-RU"/>
              </w:rPr>
            </w:pPr>
            <w:r w:rsidRPr="00764CDA">
              <w:rPr>
                <w:rFonts w:ascii="Times New Roman" w:hAnsi="Times New Roman" w:cs="Times New Roman"/>
                <w:i/>
                <w:sz w:val="28"/>
                <w:szCs w:val="28"/>
                <w:lang w:val="uk-UA"/>
              </w:rPr>
              <w:t>Завдання:</w:t>
            </w:r>
            <w:r w:rsidRPr="00764CDA">
              <w:rPr>
                <w:rFonts w:ascii="Times New Roman" w:eastAsia="Times New Roman" w:hAnsi="Times New Roman" w:cs="Times New Roman"/>
                <w:i/>
                <w:sz w:val="28"/>
                <w:szCs w:val="28"/>
                <w:lang w:val="uk-UA" w:eastAsia="ru-RU"/>
              </w:rPr>
              <w:t xml:space="preserve">Реалізація </w:t>
            </w:r>
            <w:r w:rsidRPr="00764CDA">
              <w:rPr>
                <w:rFonts w:ascii="Times New Roman" w:hAnsi="Times New Roman" w:cs="Times New Roman"/>
                <w:i/>
                <w:sz w:val="28"/>
                <w:szCs w:val="28"/>
                <w:lang w:val="uk-UA" w:eastAsia="uk-UA"/>
              </w:rPr>
              <w:t>Комплексної соціально-економічної програми забезпечення громадян житлом у Миколаївській області на 2018-2022 роки</w:t>
            </w:r>
          </w:p>
        </w:tc>
        <w:tc>
          <w:tcPr>
            <w:tcW w:w="2551" w:type="dxa"/>
          </w:tcPr>
          <w:p w:rsidR="00DA5F15" w:rsidRPr="00764CDA" w:rsidRDefault="00DA5F15" w:rsidP="0057429F">
            <w:pPr>
              <w:pStyle w:val="Default"/>
              <w:jc w:val="center"/>
              <w:rPr>
                <w:color w:val="auto"/>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705C9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9.2.1</w:t>
            </w:r>
          </w:p>
        </w:tc>
        <w:tc>
          <w:tcPr>
            <w:tcW w:w="5812"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Надання пільгових довгострокових кредитів на будівництво (придбання) молодим сім’ям та молодим одиноким громадянам</w:t>
            </w:r>
          </w:p>
          <w:p w:rsidR="00DA5F15" w:rsidRPr="00764CDA" w:rsidRDefault="00DA5F15" w:rsidP="0057429F">
            <w:pPr>
              <w:spacing w:after="0" w:line="240" w:lineRule="auto"/>
              <w:jc w:val="both"/>
              <w:rPr>
                <w:rFonts w:ascii="Times New Roman" w:hAnsi="Times New Roman" w:cs="Times New Roman"/>
                <w:sz w:val="28"/>
                <w:szCs w:val="28"/>
                <w:lang w:val="uk-UA"/>
              </w:rPr>
            </w:pPr>
          </w:p>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Забезпечення громадян, учасників АТО/ООС та внутрішньо переміщених осіб доступним житлом</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24</w:t>
            </w:r>
            <w:r w:rsidR="00C77996"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sz w:val="28"/>
                <w:szCs w:val="28"/>
                <w:lang w:val="uk-UA" w:eastAsia="ru-RU"/>
              </w:rPr>
              <w:t>000,0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autoSpaceDE w:val="0"/>
              <w:autoSpaceDN w:val="0"/>
              <w:adjustRightInd w:val="0"/>
              <w:spacing w:after="0" w:line="240" w:lineRule="auto"/>
              <w:jc w:val="both"/>
              <w:rPr>
                <w:rFonts w:ascii="Times New Roman" w:hAnsi="Times New Roman" w:cs="Times New Roman"/>
                <w:sz w:val="28"/>
                <w:szCs w:val="28"/>
                <w:lang w:val="uk-UA" w:eastAsia="uk-UA"/>
              </w:rPr>
            </w:pPr>
            <w:r w:rsidRPr="00764CDA">
              <w:rPr>
                <w:rFonts w:ascii="Times New Roman" w:hAnsi="Times New Roman" w:cs="Times New Roman"/>
                <w:sz w:val="28"/>
                <w:szCs w:val="28"/>
                <w:lang w:val="uk-UA" w:eastAsia="uk-UA"/>
              </w:rPr>
              <w:t>Управління містобудування та архітектури облдержадміністрації,</w:t>
            </w:r>
          </w:p>
          <w:p w:rsidR="00DA5F15" w:rsidRPr="00764CDA" w:rsidRDefault="00DA5F15" w:rsidP="0057429F">
            <w:p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uk-UA"/>
              </w:rPr>
              <w:t xml:space="preserve">Миколаївське регіональне управління Державної спеціалізованої фінансової установи «Державний фонд сприяння молодіжному </w:t>
            </w:r>
            <w:r w:rsidRPr="00764CDA">
              <w:rPr>
                <w:rFonts w:ascii="Times New Roman" w:hAnsi="Times New Roman" w:cs="Times New Roman"/>
                <w:sz w:val="28"/>
                <w:szCs w:val="28"/>
                <w:lang w:val="uk-UA" w:eastAsia="uk-UA"/>
              </w:rPr>
              <w:lastRenderedPageBreak/>
              <w:t>житловому будівництву» (за узгодженням)</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5812" w:type="dxa"/>
          </w:tcPr>
          <w:p w:rsidR="00DA5F15" w:rsidRPr="00764CDA" w:rsidRDefault="001A381A"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b/>
                <w:i/>
                <w:sz w:val="28"/>
                <w:szCs w:val="28"/>
                <w:lang w:val="uk-UA" w:eastAsia="ru-RU"/>
              </w:rPr>
              <w:t xml:space="preserve">Напрям </w:t>
            </w:r>
            <w:r w:rsidR="00DA5F15" w:rsidRPr="00764CDA">
              <w:rPr>
                <w:rFonts w:ascii="Times New Roman" w:eastAsia="Times New Roman" w:hAnsi="Times New Roman" w:cs="Times New Roman"/>
                <w:b/>
                <w:i/>
                <w:sz w:val="28"/>
                <w:szCs w:val="28"/>
                <w:lang w:val="uk-UA" w:eastAsia="ru-RU"/>
              </w:rPr>
              <w:t>10. Збереження навколишнього природного середовища</w:t>
            </w:r>
            <w:r w:rsidR="00DA5F15" w:rsidRPr="00764CDA">
              <w:rPr>
                <w:rFonts w:ascii="Times New Roman" w:hAnsi="Times New Roman" w:cs="Times New Roman"/>
                <w:sz w:val="28"/>
                <w:szCs w:val="28"/>
                <w:lang w:val="uk-UA"/>
              </w:rPr>
              <w:t xml:space="preserve"> </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1A381A" w:rsidP="00DF3EF0">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r w:rsidRPr="00764CDA">
              <w:rPr>
                <w:rFonts w:ascii="Times New Roman" w:eastAsia="Times New Roman" w:hAnsi="Times New Roman" w:cs="Times New Roman"/>
                <w:i/>
                <w:sz w:val="28"/>
                <w:szCs w:val="28"/>
                <w:lang w:val="uk-UA" w:eastAsia="ru-RU"/>
              </w:rPr>
              <w:t>10.1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i/>
                <w:sz w:val="28"/>
                <w:szCs w:val="28"/>
                <w:lang w:val="uk-UA"/>
              </w:rPr>
              <w:t>Завдання: Охорона довкілля</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p>
        </w:tc>
      </w:tr>
      <w:tr w:rsidR="00DA5F15" w:rsidRPr="00764CDA" w:rsidTr="001B6688">
        <w:trPr>
          <w:trHeight w:val="249"/>
        </w:trPr>
        <w:tc>
          <w:tcPr>
            <w:tcW w:w="908" w:type="dxa"/>
            <w:vAlign w:val="center"/>
          </w:tcPr>
          <w:p w:rsidR="00DA5F15" w:rsidRPr="00764CDA" w:rsidRDefault="001A381A"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10.1.1</w:t>
            </w:r>
          </w:p>
        </w:tc>
        <w:tc>
          <w:tcPr>
            <w:tcW w:w="5812"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hAnsi="Times New Roman" w:cs="Times New Roman"/>
                <w:sz w:val="28"/>
                <w:szCs w:val="28"/>
                <w:lang w:val="uk-UA"/>
              </w:rPr>
              <w:t xml:space="preserve">Виконання заходів Комплексної програми охорони довкілля Миколаївської області </w:t>
            </w:r>
            <w:r w:rsidRPr="00764CDA">
              <w:rPr>
                <w:rFonts w:ascii="Times New Roman" w:hAnsi="Times New Roman" w:cs="Times New Roman"/>
                <w:sz w:val="28"/>
                <w:szCs w:val="28"/>
                <w:lang w:val="uk-UA"/>
              </w:rPr>
              <w:br/>
              <w:t>на  2021-2027 роки</w:t>
            </w:r>
          </w:p>
        </w:tc>
        <w:tc>
          <w:tcPr>
            <w:tcW w:w="2551" w:type="dxa"/>
          </w:tcPr>
          <w:p w:rsidR="00DA5F15" w:rsidRPr="00764CDA" w:rsidRDefault="00DA5F15" w:rsidP="0057429F">
            <w:pPr>
              <w:spacing w:after="0" w:line="240" w:lineRule="auto"/>
              <w:jc w:val="center"/>
              <w:rPr>
                <w:rFonts w:ascii="Times New Roman" w:eastAsia="Calibri" w:hAnsi="Times New Roman" w:cs="Times New Roman"/>
                <w:bCs/>
                <w:sz w:val="28"/>
                <w:szCs w:val="28"/>
                <w:lang w:val="uk-UA"/>
              </w:rPr>
            </w:pPr>
            <w:r w:rsidRPr="00764CDA">
              <w:rPr>
                <w:rFonts w:ascii="Times New Roman" w:hAnsi="Times New Roman" w:cs="Times New Roman"/>
                <w:sz w:val="28"/>
                <w:szCs w:val="28"/>
                <w:lang w:val="uk-UA"/>
              </w:rPr>
              <w:t>В межах наявного фінансового ресурсу</w:t>
            </w:r>
          </w:p>
        </w:tc>
        <w:tc>
          <w:tcPr>
            <w:tcW w:w="2126" w:type="dxa"/>
          </w:tcPr>
          <w:p w:rsidR="00DA5F15" w:rsidRPr="00764CDA" w:rsidRDefault="00DA5F15" w:rsidP="0057429F">
            <w:pPr>
              <w:spacing w:after="0" w:line="240" w:lineRule="auto"/>
              <w:jc w:val="center"/>
              <w:rPr>
                <w:rFonts w:ascii="Times New Roman" w:eastAsia="Calibri" w:hAnsi="Times New Roman" w:cs="Times New Roman"/>
                <w:bCs/>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екології та природних ресурсів облдержадміністрації</w:t>
            </w:r>
          </w:p>
        </w:tc>
      </w:tr>
      <w:tr w:rsidR="00DA5F15" w:rsidRPr="00764CDA" w:rsidTr="001B6688">
        <w:trPr>
          <w:trHeight w:val="249"/>
        </w:trPr>
        <w:tc>
          <w:tcPr>
            <w:tcW w:w="908" w:type="dxa"/>
            <w:vAlign w:val="center"/>
          </w:tcPr>
          <w:p w:rsidR="00DA5F15" w:rsidRPr="00764CDA" w:rsidRDefault="001A381A"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10.2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Calibri" w:hAnsi="Times New Roman" w:cs="Times New Roman"/>
                <w:bCs/>
                <w:i/>
                <w:sz w:val="28"/>
                <w:szCs w:val="28"/>
                <w:lang w:val="uk-UA"/>
              </w:rPr>
            </w:pPr>
            <w:r w:rsidRPr="00764CDA">
              <w:rPr>
                <w:rFonts w:ascii="Times New Roman" w:eastAsia="Times New Roman" w:hAnsi="Times New Roman" w:cs="Times New Roman"/>
                <w:i/>
                <w:sz w:val="28"/>
                <w:szCs w:val="28"/>
                <w:lang w:val="uk-UA" w:eastAsia="ru-RU"/>
              </w:rPr>
              <w:t>Завдання: створення умов для забезпечення ефективної охорони, належного захисту, раціонального використання та відтворення лісів</w:t>
            </w:r>
          </w:p>
        </w:tc>
        <w:tc>
          <w:tcPr>
            <w:tcW w:w="2551" w:type="dxa"/>
          </w:tcPr>
          <w:p w:rsidR="00DA5F15" w:rsidRPr="00764CDA" w:rsidRDefault="00DA5F15" w:rsidP="0057429F">
            <w:pPr>
              <w:spacing w:after="0" w:line="240" w:lineRule="auto"/>
              <w:jc w:val="center"/>
              <w:rPr>
                <w:rFonts w:ascii="Times New Roman" w:eastAsia="Calibri" w:hAnsi="Times New Roman" w:cs="Times New Roman"/>
                <w:bCs/>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rPr>
            </w:pPr>
          </w:p>
        </w:tc>
      </w:tr>
      <w:tr w:rsidR="00DA5F15" w:rsidRPr="00764CDA" w:rsidTr="001B6688">
        <w:trPr>
          <w:trHeight w:val="249"/>
        </w:trPr>
        <w:tc>
          <w:tcPr>
            <w:tcW w:w="908" w:type="dxa"/>
            <w:vAlign w:val="center"/>
          </w:tcPr>
          <w:p w:rsidR="00DA5F15" w:rsidRPr="00764CDA" w:rsidRDefault="00414B0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10.2.1</w:t>
            </w:r>
          </w:p>
        </w:tc>
        <w:tc>
          <w:tcPr>
            <w:tcW w:w="5812" w:type="dxa"/>
          </w:tcPr>
          <w:p w:rsidR="00DA5F15" w:rsidRPr="00764CDA" w:rsidRDefault="00DA5F15" w:rsidP="0057429F">
            <w:pPr>
              <w:spacing w:after="0" w:line="240" w:lineRule="auto"/>
              <w:jc w:val="both"/>
              <w:rPr>
                <w:rFonts w:ascii="Times New Roman" w:eastAsia="Calibri" w:hAnsi="Times New Roman" w:cs="Times New Roman"/>
                <w:bCs/>
                <w:color w:val="FFFF00"/>
                <w:sz w:val="28"/>
                <w:szCs w:val="28"/>
                <w:lang w:val="uk-UA"/>
              </w:rPr>
            </w:pPr>
            <w:r w:rsidRPr="00764CDA">
              <w:rPr>
                <w:rStyle w:val="FontStyle12"/>
                <w:rFonts w:eastAsia="Calibri"/>
                <w:sz w:val="28"/>
                <w:szCs w:val="28"/>
                <w:lang w:val="uk-UA" w:eastAsia="uk-UA"/>
              </w:rPr>
              <w:t>Здійснення рубок формування і оздоровлення лісів</w:t>
            </w:r>
          </w:p>
        </w:tc>
        <w:tc>
          <w:tcPr>
            <w:tcW w:w="2551" w:type="dxa"/>
          </w:tcPr>
          <w:p w:rsidR="00DA5F15" w:rsidRPr="00764CDA" w:rsidRDefault="00DA5F15" w:rsidP="0057429F">
            <w:pPr>
              <w:spacing w:after="0" w:line="240" w:lineRule="auto"/>
              <w:jc w:val="center"/>
              <w:rPr>
                <w:rFonts w:ascii="Times New Roman" w:eastAsia="Calibri" w:hAnsi="Times New Roman" w:cs="Times New Roman"/>
                <w:bCs/>
                <w:color w:val="FFFF00"/>
                <w:sz w:val="28"/>
                <w:szCs w:val="28"/>
                <w:lang w:val="uk-UA"/>
              </w:rPr>
            </w:pPr>
            <w:r w:rsidRPr="00764CDA">
              <w:rPr>
                <w:rFonts w:ascii="Times New Roman" w:hAnsi="Times New Roman" w:cs="Times New Roman"/>
                <w:sz w:val="28"/>
                <w:szCs w:val="28"/>
                <w:lang w:val="uk-UA"/>
              </w:rPr>
              <w:t>7</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193,4</w:t>
            </w:r>
          </w:p>
        </w:tc>
        <w:tc>
          <w:tcPr>
            <w:tcW w:w="2126" w:type="dxa"/>
          </w:tcPr>
          <w:p w:rsidR="00DA5F15" w:rsidRPr="00764CDA" w:rsidRDefault="00DA5F15" w:rsidP="0057429F">
            <w:pPr>
              <w:spacing w:after="0" w:line="240" w:lineRule="auto"/>
              <w:jc w:val="center"/>
              <w:rPr>
                <w:rFonts w:ascii="Times New Roman" w:eastAsia="Times New Roman" w:hAnsi="Times New Roman" w:cs="Times New Roman"/>
                <w:color w:val="FFFF00"/>
                <w:sz w:val="28"/>
                <w:szCs w:val="28"/>
                <w:lang w:val="uk-UA" w:eastAsia="ru-RU"/>
              </w:rPr>
            </w:pPr>
            <w:r w:rsidRPr="00764CDA">
              <w:rPr>
                <w:rFonts w:ascii="Times New Roman" w:hAnsi="Times New Roman" w:cs="Times New Roman"/>
                <w:sz w:val="28"/>
                <w:szCs w:val="28"/>
                <w:lang w:val="uk-UA"/>
              </w:rPr>
              <w:t>Власні кошти підприємств</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764CDA" w:rsidTr="001B6688">
        <w:trPr>
          <w:trHeight w:val="249"/>
        </w:trPr>
        <w:tc>
          <w:tcPr>
            <w:tcW w:w="908" w:type="dxa"/>
            <w:vAlign w:val="center"/>
          </w:tcPr>
          <w:p w:rsidR="00DA5F15" w:rsidRPr="00764CDA" w:rsidRDefault="00414B0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10.2.2</w:t>
            </w:r>
          </w:p>
        </w:tc>
        <w:tc>
          <w:tcPr>
            <w:tcW w:w="5812" w:type="dxa"/>
          </w:tcPr>
          <w:p w:rsidR="00DA5F15" w:rsidRPr="00764CDA" w:rsidRDefault="00DA5F15" w:rsidP="0057429F">
            <w:pPr>
              <w:spacing w:after="0" w:line="240" w:lineRule="auto"/>
              <w:jc w:val="both"/>
              <w:rPr>
                <w:rStyle w:val="FontStyle12"/>
                <w:rFonts w:eastAsia="Calibri"/>
                <w:sz w:val="28"/>
                <w:szCs w:val="28"/>
                <w:lang w:val="uk-UA"/>
              </w:rPr>
            </w:pPr>
            <w:r w:rsidRPr="00764CDA">
              <w:rPr>
                <w:rStyle w:val="FontStyle12"/>
                <w:rFonts w:eastAsia="Calibri"/>
                <w:sz w:val="28"/>
                <w:szCs w:val="28"/>
                <w:lang w:val="uk-UA" w:eastAsia="uk-UA"/>
              </w:rPr>
              <w:t>Здійснення заходів з відтворення лісів</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6</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501,9</w:t>
            </w: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372,0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w:t>
            </w:r>
          </w:p>
          <w:p w:rsidR="00DA5F15" w:rsidRPr="00764CDA" w:rsidRDefault="00DA5F15" w:rsidP="0057429F">
            <w:pPr>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Власні кошти підприємств</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764CDA" w:rsidTr="001B6688">
        <w:trPr>
          <w:trHeight w:val="249"/>
        </w:trPr>
        <w:tc>
          <w:tcPr>
            <w:tcW w:w="908" w:type="dxa"/>
            <w:vAlign w:val="center"/>
          </w:tcPr>
          <w:p w:rsidR="00DA5F15" w:rsidRPr="00764CDA" w:rsidRDefault="00CC3C26" w:rsidP="00DF3EF0">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10.2.3</w:t>
            </w:r>
          </w:p>
        </w:tc>
        <w:tc>
          <w:tcPr>
            <w:tcW w:w="5812" w:type="dxa"/>
            <w:vAlign w:val="center"/>
          </w:tcPr>
          <w:p w:rsidR="00DA5F15" w:rsidRPr="00764CDA" w:rsidRDefault="00DA5F15" w:rsidP="0057429F">
            <w:pPr>
              <w:spacing w:after="0" w:line="240" w:lineRule="auto"/>
              <w:jc w:val="both"/>
              <w:rPr>
                <w:rStyle w:val="FontStyle12"/>
                <w:rFonts w:eastAsia="Calibri"/>
                <w:sz w:val="28"/>
                <w:szCs w:val="28"/>
                <w:lang w:val="uk-UA"/>
              </w:rPr>
            </w:pPr>
            <w:r w:rsidRPr="00764CDA">
              <w:rPr>
                <w:rStyle w:val="FontStyle12"/>
                <w:rFonts w:eastAsia="Calibri"/>
                <w:sz w:val="28"/>
                <w:szCs w:val="28"/>
                <w:lang w:val="uk-UA" w:eastAsia="uk-UA"/>
              </w:rPr>
              <w:t>Здійснення заходів з охорони лісу від пожеж та захисту від шкідників і хвороб лісу</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10</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379,1</w:t>
            </w:r>
          </w:p>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1</w:t>
            </w:r>
            <w:r w:rsidR="00C77996" w:rsidRPr="00764CDA">
              <w:rPr>
                <w:rFonts w:ascii="Times New Roman" w:hAnsi="Times New Roman" w:cs="Times New Roman"/>
                <w:sz w:val="28"/>
                <w:szCs w:val="28"/>
                <w:lang w:val="uk-UA"/>
              </w:rPr>
              <w:t xml:space="preserve"> </w:t>
            </w:r>
            <w:r w:rsidRPr="00764CDA">
              <w:rPr>
                <w:rFonts w:ascii="Times New Roman" w:hAnsi="Times New Roman" w:cs="Times New Roman"/>
                <w:sz w:val="28"/>
                <w:szCs w:val="28"/>
                <w:lang w:val="uk-UA"/>
              </w:rPr>
              <w:t>162,4</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Державний бюджет</w:t>
            </w:r>
          </w:p>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Власні кошти підприємств</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764CDA" w:rsidRDefault="00960BCC"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eastAsia="Times New Roman" w:hAnsi="Times New Roman" w:cs="Times New Roman"/>
                <w:b/>
                <w:i/>
                <w:sz w:val="28"/>
                <w:szCs w:val="28"/>
                <w:lang w:val="uk-UA" w:eastAsia="ru-RU"/>
              </w:rPr>
              <w:t>Напрям 11.</w:t>
            </w:r>
            <w:r w:rsidR="00DA5F15" w:rsidRPr="00764CDA">
              <w:rPr>
                <w:rFonts w:ascii="Times New Roman" w:eastAsia="Times New Roman" w:hAnsi="Times New Roman" w:cs="Times New Roman"/>
                <w:b/>
                <w:i/>
                <w:sz w:val="28"/>
                <w:szCs w:val="28"/>
                <w:lang w:val="uk-UA" w:eastAsia="ru-RU"/>
              </w:rPr>
              <w:t xml:space="preserve"> Підвищення рівня громадської безпеки</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960BCC"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hAnsi="Times New Roman" w:cs="Times New Roman"/>
                <w:i/>
                <w:sz w:val="28"/>
                <w:szCs w:val="28"/>
                <w:lang w:val="uk-UA"/>
              </w:rPr>
              <w:t>Завдання:</w:t>
            </w:r>
            <w:r w:rsidRPr="00764CDA">
              <w:rPr>
                <w:rFonts w:ascii="Times New Roman" w:eastAsia="Times New Roman" w:hAnsi="Times New Roman" w:cs="Times New Roman"/>
                <w:b/>
                <w:i/>
                <w:sz w:val="28"/>
                <w:szCs w:val="28"/>
                <w:lang w:val="uk-UA" w:eastAsia="ru-RU"/>
              </w:rPr>
              <w:t xml:space="preserve"> </w:t>
            </w:r>
            <w:r w:rsidRPr="00764CDA">
              <w:rPr>
                <w:rStyle w:val="rvts0"/>
                <w:rFonts w:ascii="Times New Roman" w:hAnsi="Times New Roman" w:cs="Times New Roman"/>
                <w:i/>
                <w:sz w:val="28"/>
                <w:szCs w:val="28"/>
                <w:lang w:val="uk-UA"/>
              </w:rPr>
              <w:t>Забезпечення пожежної безпеки у населених пунктах</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960BCC"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11.1.1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764CDA">
              <w:rPr>
                <w:rFonts w:ascii="Times New Roman" w:hAnsi="Times New Roman" w:cs="Times New Roman"/>
                <w:sz w:val="28"/>
                <w:szCs w:val="28"/>
                <w:lang w:val="uk-UA"/>
              </w:rPr>
              <w:t>Утворення та забезпечення функціонування підрозділів  місцевої пожежної охорони, центрів безпеки, добровільних пожежних дружин</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764CDA">
              <w:rPr>
                <w:rFonts w:ascii="Times New Roman" w:hAnsi="Times New Roman" w:cs="Times New Roman"/>
                <w:sz w:val="28"/>
                <w:szCs w:val="28"/>
                <w:lang w:val="uk-UA"/>
              </w:rPr>
              <w:t>В межах  наявного фінансового ресурсу</w:t>
            </w:r>
          </w:p>
        </w:tc>
        <w:tc>
          <w:tcPr>
            <w:tcW w:w="2126" w:type="dxa"/>
          </w:tcPr>
          <w:p w:rsidR="00DA5F15" w:rsidRPr="00764CDA" w:rsidRDefault="00DA5F15" w:rsidP="0057429F">
            <w:pPr>
              <w:spacing w:after="0" w:line="240" w:lineRule="auto"/>
              <w:jc w:val="center"/>
              <w:outlineLvl w:val="0"/>
              <w:rPr>
                <w:rFonts w:ascii="Times New Roman" w:hAnsi="Times New Roman" w:cs="Times New Roman"/>
                <w:sz w:val="28"/>
                <w:szCs w:val="28"/>
                <w:lang w:val="uk-UA"/>
              </w:rPr>
            </w:pPr>
            <w:bookmarkStart w:id="1" w:name="_Toc53501206"/>
            <w:r w:rsidRPr="00764CDA">
              <w:rPr>
                <w:rFonts w:ascii="Times New Roman" w:hAnsi="Times New Roman" w:cs="Times New Roman"/>
                <w:sz w:val="28"/>
                <w:szCs w:val="28"/>
                <w:lang w:val="uk-UA"/>
              </w:rPr>
              <w:t>Місцеві</w:t>
            </w:r>
            <w:bookmarkEnd w:id="1"/>
          </w:p>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764CDA">
              <w:rPr>
                <w:rFonts w:ascii="Times New Roman" w:hAnsi="Times New Roman" w:cs="Times New Roman"/>
                <w:sz w:val="28"/>
                <w:szCs w:val="28"/>
                <w:lang w:val="uk-UA"/>
              </w:rPr>
              <w:t>бюджети</w:t>
            </w: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764CDA">
              <w:rPr>
                <w:rFonts w:ascii="Times New Roman" w:hAnsi="Times New Roman" w:cs="Times New Roman"/>
                <w:spacing w:val="-10"/>
                <w:sz w:val="28"/>
                <w:szCs w:val="28"/>
                <w:lang w:val="uk-UA"/>
              </w:rPr>
              <w:t>Райдержадміністрації, органи місцевого самоврядування (у тому числі об’єднані територіальні громади)</w:t>
            </w:r>
          </w:p>
        </w:tc>
      </w:tr>
      <w:tr w:rsidR="00DA5F15" w:rsidRPr="00764CDA" w:rsidTr="001B6688">
        <w:trPr>
          <w:trHeight w:val="249"/>
        </w:trPr>
        <w:tc>
          <w:tcPr>
            <w:tcW w:w="908" w:type="dxa"/>
            <w:vAlign w:val="center"/>
          </w:tcPr>
          <w:p w:rsidR="00DA5F15" w:rsidRPr="00764CDA" w:rsidRDefault="00960BCC"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11.2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hAnsi="Times New Roman" w:cs="Times New Roman"/>
                <w:i/>
                <w:sz w:val="28"/>
                <w:szCs w:val="28"/>
                <w:lang w:val="uk-UA"/>
              </w:rPr>
              <w:t>Завдання:</w:t>
            </w:r>
            <w:r w:rsidR="007C25D1"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Забезпечення надійного оповіщення у разі загрози виникнення або виникнення надзвичайних ситуацій</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960BCC"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11.2.1</w:t>
            </w:r>
          </w:p>
        </w:tc>
        <w:tc>
          <w:tcPr>
            <w:tcW w:w="5812" w:type="dxa"/>
          </w:tcPr>
          <w:p w:rsidR="00DA5F15" w:rsidRPr="00764CDA" w:rsidRDefault="00DA5F15" w:rsidP="0057429F">
            <w:pPr>
              <w:spacing w:after="0" w:line="240" w:lineRule="auto"/>
              <w:jc w:val="both"/>
              <w:outlineLvl w:val="0"/>
              <w:rPr>
                <w:rFonts w:ascii="Times New Roman" w:hAnsi="Times New Roman" w:cs="Times New Roman"/>
                <w:sz w:val="28"/>
                <w:szCs w:val="28"/>
                <w:lang w:val="uk-UA" w:eastAsia="ar-SA"/>
              </w:rPr>
            </w:pPr>
            <w:bookmarkStart w:id="2" w:name="_Toc53501207"/>
            <w:r w:rsidRPr="00764CDA">
              <w:rPr>
                <w:rStyle w:val="rvts0"/>
                <w:rFonts w:ascii="Times New Roman" w:hAnsi="Times New Roman" w:cs="Times New Roman"/>
                <w:sz w:val="28"/>
                <w:szCs w:val="28"/>
                <w:lang w:val="uk-UA"/>
              </w:rPr>
              <w:t xml:space="preserve">Проведення </w:t>
            </w:r>
            <w:r w:rsidRPr="00764CDA">
              <w:rPr>
                <w:rFonts w:ascii="Times New Roman" w:hAnsi="Times New Roman" w:cs="Times New Roman"/>
                <w:sz w:val="28"/>
                <w:szCs w:val="28"/>
                <w:lang w:val="uk-UA"/>
              </w:rPr>
              <w:t>реконструкції та модернізації систем централізованого оповіщення</w:t>
            </w:r>
            <w:bookmarkEnd w:id="2"/>
          </w:p>
        </w:tc>
        <w:tc>
          <w:tcPr>
            <w:tcW w:w="2551" w:type="dxa"/>
          </w:tcPr>
          <w:p w:rsidR="00DA5F15" w:rsidRPr="00764CDA" w:rsidRDefault="00DA5F15" w:rsidP="0057429F">
            <w:pPr>
              <w:widowControl w:val="0"/>
              <w:suppressAutoHyphens/>
              <w:spacing w:after="0" w:line="240" w:lineRule="auto"/>
              <w:jc w:val="center"/>
              <w:rPr>
                <w:rFonts w:ascii="Times New Roman" w:hAnsi="Times New Roman" w:cs="Times New Roman"/>
                <w:sz w:val="28"/>
                <w:szCs w:val="28"/>
                <w:lang w:val="uk-UA" w:eastAsia="ar-SA"/>
              </w:rPr>
            </w:pPr>
            <w:r w:rsidRPr="00764CDA">
              <w:rPr>
                <w:rFonts w:ascii="Times New Roman" w:hAnsi="Times New Roman" w:cs="Times New Roman"/>
                <w:sz w:val="28"/>
                <w:szCs w:val="28"/>
                <w:lang w:val="uk-UA"/>
              </w:rPr>
              <w:t>В межах  наявного фінансового ресурсу</w:t>
            </w:r>
          </w:p>
        </w:tc>
        <w:tc>
          <w:tcPr>
            <w:tcW w:w="2126" w:type="dxa"/>
          </w:tcPr>
          <w:p w:rsidR="00DA5F15" w:rsidRPr="00764CDA" w:rsidRDefault="00DA5F15" w:rsidP="0057429F">
            <w:pPr>
              <w:widowControl w:val="0"/>
              <w:suppressAutoHyphens/>
              <w:spacing w:after="0" w:line="240" w:lineRule="auto"/>
              <w:jc w:val="center"/>
              <w:rPr>
                <w:rFonts w:ascii="Times New Roman" w:hAnsi="Times New Roman" w:cs="Times New Roman"/>
                <w:sz w:val="28"/>
                <w:szCs w:val="28"/>
                <w:lang w:val="uk-UA" w:eastAsia="ar-SA"/>
              </w:rPr>
            </w:pPr>
            <w:r w:rsidRPr="00764CDA">
              <w:rPr>
                <w:rFonts w:ascii="Times New Roman" w:hAnsi="Times New Roman" w:cs="Times New Roman"/>
                <w:sz w:val="28"/>
                <w:szCs w:val="28"/>
                <w:lang w:val="uk-UA" w:eastAsia="ar-SA"/>
              </w:rPr>
              <w:t>Місцеві бюджети</w:t>
            </w:r>
          </w:p>
        </w:tc>
        <w:tc>
          <w:tcPr>
            <w:tcW w:w="4253" w:type="dxa"/>
          </w:tcPr>
          <w:p w:rsidR="00DA5F15" w:rsidRPr="00764CDA" w:rsidRDefault="00DA5F15" w:rsidP="0057429F">
            <w:pPr>
              <w:widowControl w:val="0"/>
              <w:suppressAutoHyphens/>
              <w:spacing w:after="0" w:line="240" w:lineRule="auto"/>
              <w:jc w:val="both"/>
              <w:rPr>
                <w:rFonts w:ascii="Times New Roman" w:hAnsi="Times New Roman" w:cs="Times New Roman"/>
                <w:sz w:val="28"/>
                <w:szCs w:val="28"/>
                <w:lang w:val="uk-UA" w:eastAsia="ar-SA"/>
              </w:rPr>
            </w:pPr>
            <w:r w:rsidRPr="00764CDA">
              <w:rPr>
                <w:rFonts w:ascii="Times New Roman" w:hAnsi="Times New Roman" w:cs="Times New Roman"/>
                <w:sz w:val="28"/>
                <w:szCs w:val="28"/>
                <w:lang w:val="uk-UA" w:eastAsia="ar-SA"/>
              </w:rPr>
              <w:t>Райдержадміністрації, органи місцевого самоврядування (у тому числі об’єднані територіальні громади)</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5812" w:type="dxa"/>
          </w:tcPr>
          <w:p w:rsidR="00DA5F15" w:rsidRPr="00764CDA" w:rsidRDefault="00960BCC"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eastAsia="Times New Roman" w:hAnsi="Times New Roman" w:cs="Times New Roman"/>
                <w:b/>
                <w:i/>
                <w:sz w:val="28"/>
                <w:szCs w:val="28"/>
                <w:lang w:val="uk-UA" w:eastAsia="ru-RU"/>
              </w:rPr>
              <w:t xml:space="preserve">Напрям </w:t>
            </w:r>
            <w:r w:rsidR="00DA5F15" w:rsidRPr="00764CDA">
              <w:rPr>
                <w:rFonts w:ascii="Times New Roman" w:eastAsia="Times New Roman" w:hAnsi="Times New Roman" w:cs="Times New Roman"/>
                <w:b/>
                <w:i/>
                <w:sz w:val="28"/>
                <w:szCs w:val="28"/>
                <w:lang w:val="uk-UA" w:eastAsia="ru-RU"/>
              </w:rPr>
              <w:t>12</w:t>
            </w:r>
            <w:r w:rsidRPr="00764CDA">
              <w:rPr>
                <w:rFonts w:ascii="Times New Roman" w:eastAsia="Times New Roman" w:hAnsi="Times New Roman" w:cs="Times New Roman"/>
                <w:b/>
                <w:i/>
                <w:sz w:val="28"/>
                <w:szCs w:val="28"/>
                <w:lang w:val="uk-UA" w:eastAsia="ru-RU"/>
              </w:rPr>
              <w:t>.</w:t>
            </w:r>
            <w:r w:rsidR="00DA5F15" w:rsidRPr="00764CDA">
              <w:rPr>
                <w:rFonts w:ascii="Times New Roman" w:hAnsi="Times New Roman" w:cs="Times New Roman"/>
                <w:i/>
                <w:sz w:val="28"/>
                <w:szCs w:val="28"/>
                <w:lang w:val="uk-UA"/>
              </w:rPr>
              <w:t xml:space="preserve"> </w:t>
            </w:r>
            <w:r w:rsidR="00DA5F15" w:rsidRPr="00764CDA">
              <w:rPr>
                <w:rFonts w:ascii="Times New Roman" w:eastAsia="Times New Roman" w:hAnsi="Times New Roman" w:cs="Times New Roman"/>
                <w:b/>
                <w:i/>
                <w:sz w:val="28"/>
                <w:szCs w:val="28"/>
                <w:lang w:val="uk-UA" w:eastAsia="ru-RU"/>
              </w:rPr>
              <w:t>Інформаційна сфера</w:t>
            </w:r>
            <w:r w:rsidR="00DA5F15" w:rsidRPr="00764CDA">
              <w:rPr>
                <w:rFonts w:ascii="Times New Roman" w:hAnsi="Times New Roman" w:cs="Times New Roman"/>
                <w:i/>
                <w:sz w:val="28"/>
                <w:szCs w:val="28"/>
                <w:lang w:val="uk-UA"/>
              </w:rPr>
              <w:t xml:space="preserve"> </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DA5F15" w:rsidRPr="00764CDA" w:rsidTr="001B6688">
        <w:trPr>
          <w:trHeight w:val="249"/>
        </w:trPr>
        <w:tc>
          <w:tcPr>
            <w:tcW w:w="908" w:type="dxa"/>
            <w:vAlign w:val="center"/>
          </w:tcPr>
          <w:p w:rsidR="00DA5F15" w:rsidRPr="00764CDA" w:rsidRDefault="00960BCC"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t>12.1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i/>
                <w:sz w:val="28"/>
                <w:szCs w:val="28"/>
                <w:lang w:val="uk-UA"/>
              </w:rPr>
              <w:t>Завдання:</w:t>
            </w:r>
            <w:r w:rsidR="0072638E"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Розвиток інформаційного простору</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72638E"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t>12.1.1</w:t>
            </w:r>
          </w:p>
        </w:tc>
        <w:tc>
          <w:tcPr>
            <w:tcW w:w="5812"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Забезпечення інформування населення через інформаційні агентства, електронні, аудіовізуальні та друковані засоби масової інформації про актуальні питання соціально-економічного і суспільно-політичного життя області, зокрема, про: механізм призначення населенню субсидій на оплату житлово-комунальних послуг; надання одноразової матеріальної допомоги незахищеним верствам населення, які опинилися в складаних життєвих обставинах; актуальні питання соціального забезпечення громадян України, які переміщуються з тимчасово окупованої території та районів проведення антитерористичної операції; соціальну підтримку військовослужбовців та учасників антитерористичної операції тощо; актуальні проблемні питання життєдіяльності територіальних громад Миколаївської області та шляхи їх вирішення; наміри, проекти та роботу посадових осіб органів виконавчої влади та роботу органів місцевого </w:t>
            </w:r>
            <w:r w:rsidRPr="00764CDA">
              <w:rPr>
                <w:rFonts w:ascii="Times New Roman" w:hAnsi="Times New Roman" w:cs="Times New Roman"/>
                <w:sz w:val="28"/>
                <w:szCs w:val="28"/>
                <w:lang w:val="uk-UA"/>
              </w:rPr>
              <w:lastRenderedPageBreak/>
              <w:t>самоврядування; порядок надання адміністративних послуг  Центром адміністративних послуг Миколаївської області, районних та міських центрів; роботу закладів культури, освіти, охорони здоров’я, фізичної культури та спорту, позитивний досвід та проблеми цих галузей; реалізацію інвестиційних та інших проектів; актуальні питання екологічного напряму, переваги добровільного об’єднання громад тощо</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4</w:t>
            </w:r>
            <w:r w:rsidR="00C77996"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sz w:val="28"/>
                <w:szCs w:val="28"/>
                <w:lang w:val="uk-UA" w:eastAsia="ru-RU"/>
              </w:rPr>
              <w:t>200,0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lastRenderedPageBreak/>
              <w:t>12.1.2</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Створення та розміщення на зовнішніх рекламних носіях соціальної реклами з важливих питань соціально-політичних подій у державі, аспектів реформування різноманітних сфер життя, соціальних ініціатив, відзначення на належному рівні державних свят, пам’ятних дат тощо</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Calibri" w:hAnsi="Times New Roman" w:cs="Times New Roman"/>
                <w:sz w:val="28"/>
                <w:szCs w:val="28"/>
                <w:lang w:val="uk-UA"/>
              </w:rPr>
              <w:t>В межах наявного фінансового ресурсу в рамках обласної Програми економічного і соціального розвитку Миколаївської області</w:t>
            </w:r>
            <w:r w:rsidR="00B10D8D" w:rsidRPr="00764CDA">
              <w:rPr>
                <w:rFonts w:ascii="Times New Roman" w:eastAsia="Calibri" w:hAnsi="Times New Roman" w:cs="Times New Roman"/>
                <w:sz w:val="28"/>
                <w:szCs w:val="28"/>
                <w:lang w:val="uk-UA"/>
              </w:rPr>
              <w:t xml:space="preserve"> 49,0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764CDA">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t>12.1.3</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Проведення медіа-моніторингу</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Calibri" w:hAnsi="Times New Roman" w:cs="Times New Roman"/>
                <w:sz w:val="28"/>
                <w:szCs w:val="28"/>
                <w:lang w:val="uk-UA"/>
              </w:rPr>
              <w:t>В межах наявного фінансового ресурсу в рамках обласної Програми економічного і соціального розвитку Миколаївської області</w:t>
            </w:r>
            <w:r w:rsidR="00B10D8D" w:rsidRPr="00764CDA">
              <w:rPr>
                <w:rFonts w:ascii="Times New Roman" w:eastAsia="Calibri" w:hAnsi="Times New Roman" w:cs="Times New Roman"/>
                <w:sz w:val="28"/>
                <w:szCs w:val="28"/>
                <w:lang w:val="uk-UA"/>
              </w:rPr>
              <w:t xml:space="preserve"> 199,0</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764CDA">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r w:rsidRPr="00764CDA">
              <w:rPr>
                <w:rFonts w:ascii="Times New Roman" w:eastAsia="Times New Roman" w:hAnsi="Times New Roman" w:cs="Times New Roman"/>
                <w:i/>
                <w:iCs/>
                <w:sz w:val="28"/>
                <w:szCs w:val="28"/>
                <w:lang w:val="uk-UA" w:eastAsia="ru-RU"/>
              </w:rPr>
              <w:t>12.2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i/>
                <w:sz w:val="28"/>
                <w:szCs w:val="28"/>
                <w:lang w:val="uk-UA"/>
              </w:rPr>
              <w:t>Завдання:</w:t>
            </w:r>
            <w:r w:rsidR="007C25D1"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Видавнича сфера</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r w:rsidRPr="00764CDA">
              <w:rPr>
                <w:rFonts w:ascii="Times New Roman" w:eastAsia="Times New Roman" w:hAnsi="Times New Roman" w:cs="Times New Roman"/>
                <w:i/>
                <w:iCs/>
                <w:sz w:val="28"/>
                <w:szCs w:val="28"/>
                <w:lang w:val="uk-UA" w:eastAsia="ru-RU"/>
              </w:rPr>
              <w:t>12.2.1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 xml:space="preserve">Надання фінансової підтримки місцевим авторам, видавництвам, підприємствам </w:t>
            </w:r>
            <w:r w:rsidRPr="00764CDA">
              <w:rPr>
                <w:rFonts w:ascii="Times New Roman" w:hAnsi="Times New Roman" w:cs="Times New Roman"/>
                <w:sz w:val="28"/>
                <w:szCs w:val="28"/>
                <w:lang w:val="uk-UA"/>
              </w:rPr>
              <w:lastRenderedPageBreak/>
              <w:t xml:space="preserve">звукозапису, поліграфічним підприємствам у виданні книг місцевих авторів та виготовленні </w:t>
            </w:r>
            <w:proofErr w:type="spellStart"/>
            <w:r w:rsidRPr="00764CDA">
              <w:rPr>
                <w:rFonts w:ascii="Times New Roman" w:hAnsi="Times New Roman" w:cs="Times New Roman"/>
                <w:sz w:val="28"/>
                <w:szCs w:val="28"/>
                <w:lang w:val="uk-UA"/>
              </w:rPr>
              <w:t>аудіокниг</w:t>
            </w:r>
            <w:proofErr w:type="spellEnd"/>
            <w:r w:rsidRPr="00764CDA">
              <w:rPr>
                <w:rFonts w:ascii="Times New Roman" w:hAnsi="Times New Roman" w:cs="Times New Roman"/>
                <w:sz w:val="28"/>
                <w:szCs w:val="28"/>
                <w:lang w:val="uk-UA"/>
              </w:rPr>
              <w:t xml:space="preserve"> для осіб з обмеженими фізичними можливостями</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Calibri" w:hAnsi="Times New Roman" w:cs="Times New Roman"/>
                <w:sz w:val="28"/>
                <w:szCs w:val="28"/>
                <w:lang w:val="uk-UA"/>
              </w:rPr>
              <w:lastRenderedPageBreak/>
              <w:t>600,0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 xml:space="preserve">Управління інформаційної діяльності та комунікацій з </w:t>
            </w:r>
            <w:r w:rsidRPr="00764CDA">
              <w:rPr>
                <w:rFonts w:ascii="Times New Roman" w:hAnsi="Times New Roman" w:cs="Times New Roman"/>
                <w:sz w:val="28"/>
                <w:szCs w:val="28"/>
                <w:lang w:val="uk-UA"/>
              </w:rPr>
              <w:lastRenderedPageBreak/>
              <w:t>громадськістю Миколаївської обласної державної адміністрації</w:t>
            </w: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r w:rsidRPr="00764CDA">
              <w:rPr>
                <w:rFonts w:ascii="Times New Roman" w:eastAsia="Times New Roman" w:hAnsi="Times New Roman" w:cs="Times New Roman"/>
                <w:i/>
                <w:iCs/>
                <w:sz w:val="28"/>
                <w:szCs w:val="28"/>
                <w:lang w:val="uk-UA" w:eastAsia="ru-RU"/>
              </w:rPr>
              <w:lastRenderedPageBreak/>
              <w:t>12.3</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7C25D1"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Популяризація української книги</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Calibri" w:hAnsi="Times New Roman" w:cs="Times New Roman"/>
                <w:sz w:val="28"/>
                <w:szCs w:val="28"/>
                <w:lang w:val="uk-UA"/>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7C25D1" w:rsidP="00DF3EF0">
            <w:pPr>
              <w:widowControl w:val="0"/>
              <w:tabs>
                <w:tab w:val="left" w:pos="5012"/>
              </w:tabs>
              <w:spacing w:after="0" w:line="240" w:lineRule="auto"/>
              <w:jc w:val="center"/>
              <w:rPr>
                <w:rFonts w:ascii="Times New Roman" w:eastAsia="Times New Roman" w:hAnsi="Times New Roman" w:cs="Times New Roman"/>
                <w:i/>
                <w:iCs/>
                <w:sz w:val="28"/>
                <w:szCs w:val="28"/>
                <w:lang w:val="uk-UA" w:eastAsia="ru-RU"/>
              </w:rPr>
            </w:pPr>
            <w:r w:rsidRPr="00764CDA">
              <w:rPr>
                <w:rFonts w:ascii="Times New Roman" w:eastAsia="Times New Roman" w:hAnsi="Times New Roman" w:cs="Times New Roman"/>
                <w:i/>
                <w:iCs/>
                <w:sz w:val="28"/>
                <w:szCs w:val="28"/>
                <w:lang w:val="uk-UA" w:eastAsia="ru-RU"/>
              </w:rPr>
              <w:t>12.3.1</w:t>
            </w:r>
          </w:p>
        </w:tc>
        <w:tc>
          <w:tcPr>
            <w:tcW w:w="5812" w:type="dxa"/>
          </w:tcPr>
          <w:p w:rsidR="00DA5F15" w:rsidRPr="00764CDA" w:rsidRDefault="00DA5F15" w:rsidP="0057429F">
            <w:pPr>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Забезпечення організації і проведення щоріч</w:t>
            </w:r>
            <w:r w:rsidR="00C37140" w:rsidRPr="00764CDA">
              <w:rPr>
                <w:rFonts w:ascii="Times New Roman" w:hAnsi="Times New Roman" w:cs="Times New Roman"/>
                <w:sz w:val="28"/>
                <w:szCs w:val="28"/>
                <w:lang w:val="uk-UA"/>
              </w:rPr>
              <w:t>ного обласного конкурсу «Краща М</w:t>
            </w:r>
            <w:r w:rsidRPr="00764CDA">
              <w:rPr>
                <w:rFonts w:ascii="Times New Roman" w:hAnsi="Times New Roman" w:cs="Times New Roman"/>
                <w:sz w:val="28"/>
                <w:szCs w:val="28"/>
                <w:lang w:val="uk-UA"/>
              </w:rPr>
              <w:t>иколаївська книга»</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Calibri" w:hAnsi="Times New Roman" w:cs="Times New Roman"/>
                <w:sz w:val="28"/>
                <w:szCs w:val="28"/>
                <w:lang w:val="uk-UA"/>
              </w:rPr>
              <w:t>19,0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764CDA">
              <w:rPr>
                <w:rFonts w:ascii="Times New Roman" w:eastAsia="Times New Roman" w:hAnsi="Times New Roman" w:cs="Times New Roman"/>
                <w:b/>
                <w:sz w:val="28"/>
                <w:szCs w:val="28"/>
                <w:lang w:val="uk-UA" w:eastAsia="ru-RU"/>
              </w:rPr>
              <w:t>3</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b/>
                <w:sz w:val="28"/>
                <w:szCs w:val="28"/>
                <w:lang w:val="uk-UA" w:eastAsia="uk-UA"/>
              </w:rPr>
            </w:pPr>
            <w:r w:rsidRPr="00764CDA">
              <w:rPr>
                <w:rFonts w:ascii="Times New Roman" w:eastAsia="Times New Roman" w:hAnsi="Times New Roman" w:cs="Times New Roman"/>
                <w:sz w:val="28"/>
                <w:szCs w:val="28"/>
                <w:lang w:val="uk-UA" w:eastAsia="ru-RU"/>
              </w:rPr>
              <w:t xml:space="preserve"> </w:t>
            </w:r>
            <w:r w:rsidRPr="00764CDA">
              <w:rPr>
                <w:rFonts w:ascii="Times New Roman" w:eastAsia="Times New Roman" w:hAnsi="Times New Roman" w:cs="Times New Roman"/>
                <w:b/>
                <w:sz w:val="28"/>
                <w:szCs w:val="28"/>
                <w:lang w:val="uk-UA" w:eastAsia="ru-RU"/>
              </w:rPr>
              <w:t>ЗБЕРЕЖЕННЯ ТА РОЗВИТОК ТЕРИТОРІЙ</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764CDA" w:rsidRDefault="00B04DAE" w:rsidP="00AC3827">
            <w:pPr>
              <w:widowControl w:val="0"/>
              <w:tabs>
                <w:tab w:val="left" w:pos="5012"/>
              </w:tabs>
              <w:spacing w:after="0" w:line="240" w:lineRule="auto"/>
              <w:jc w:val="both"/>
              <w:rPr>
                <w:rFonts w:ascii="Times New Roman" w:hAnsi="Times New Roman" w:cs="Times New Roman"/>
                <w:b/>
                <w:sz w:val="28"/>
                <w:szCs w:val="28"/>
                <w:lang w:val="uk-UA" w:eastAsia="uk-UA"/>
              </w:rPr>
            </w:pPr>
            <w:r w:rsidRPr="00764CDA">
              <w:rPr>
                <w:rFonts w:ascii="Times New Roman" w:eastAsia="Times New Roman" w:hAnsi="Times New Roman" w:cs="Times New Roman"/>
                <w:b/>
                <w:i/>
                <w:sz w:val="28"/>
                <w:szCs w:val="28"/>
                <w:lang w:val="uk-UA" w:eastAsia="ru-RU"/>
              </w:rPr>
              <w:t>Напрям 1</w:t>
            </w:r>
            <w:r w:rsidR="00DA5F15" w:rsidRPr="00764CDA">
              <w:rPr>
                <w:rFonts w:ascii="Times New Roman" w:eastAsia="Times New Roman" w:hAnsi="Times New Roman" w:cs="Times New Roman"/>
                <w:b/>
                <w:i/>
                <w:sz w:val="28"/>
                <w:szCs w:val="28"/>
                <w:lang w:val="uk-UA" w:eastAsia="ru-RU"/>
              </w:rPr>
              <w:t>. Забезпечення комплексного розвитку територіальних громад</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DB44DF"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w:t>
            </w:r>
          </w:p>
        </w:tc>
        <w:tc>
          <w:tcPr>
            <w:tcW w:w="5812" w:type="dxa"/>
          </w:tcPr>
          <w:p w:rsidR="00DA5F15" w:rsidRPr="00764CDA" w:rsidRDefault="00DA5F15" w:rsidP="00704AE9">
            <w:pPr>
              <w:widowControl w:val="0"/>
              <w:tabs>
                <w:tab w:val="left" w:pos="5012"/>
              </w:tabs>
              <w:spacing w:after="0" w:line="240" w:lineRule="auto"/>
              <w:jc w:val="both"/>
              <w:rPr>
                <w:rFonts w:ascii="Times New Roman" w:hAnsi="Times New Roman" w:cs="Times New Roman"/>
                <w:i/>
                <w:sz w:val="28"/>
                <w:szCs w:val="28"/>
                <w:lang w:val="uk-UA" w:eastAsia="uk-UA"/>
              </w:rPr>
            </w:pPr>
            <w:r w:rsidRPr="00764CDA">
              <w:rPr>
                <w:rFonts w:ascii="Times New Roman" w:hAnsi="Times New Roman" w:cs="Times New Roman"/>
                <w:i/>
                <w:sz w:val="28"/>
                <w:szCs w:val="28"/>
                <w:lang w:val="uk-UA"/>
              </w:rPr>
              <w:t>Завдання:</w:t>
            </w:r>
            <w:r w:rsidR="00DB44DF" w:rsidRPr="00764CDA">
              <w:rPr>
                <w:rFonts w:ascii="Times New Roman" w:hAnsi="Times New Roman" w:cs="Times New Roman"/>
                <w:i/>
                <w:sz w:val="28"/>
                <w:szCs w:val="28"/>
                <w:lang w:val="uk-UA"/>
              </w:rPr>
              <w:t xml:space="preserve"> </w:t>
            </w:r>
            <w:r w:rsidRPr="00764CDA">
              <w:rPr>
                <w:rFonts w:ascii="Times New Roman" w:eastAsia="Calibri" w:hAnsi="Times New Roman" w:cs="Times New Roman"/>
                <w:bCs/>
                <w:i/>
                <w:sz w:val="28"/>
                <w:szCs w:val="28"/>
                <w:lang w:val="uk-UA"/>
              </w:rPr>
              <w:t>Забезпечення комплексного розвитку міст і районів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F54F9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1.1.1</w:t>
            </w:r>
          </w:p>
        </w:tc>
        <w:tc>
          <w:tcPr>
            <w:tcW w:w="5812" w:type="dxa"/>
          </w:tcPr>
          <w:p w:rsidR="00DA5F15" w:rsidRPr="00764CDA" w:rsidRDefault="00DA5F15" w:rsidP="00704AE9">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Створення Агенції регіонального розвитку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700,0</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F54F9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1.1.2</w:t>
            </w:r>
          </w:p>
        </w:tc>
        <w:tc>
          <w:tcPr>
            <w:tcW w:w="5812"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hAnsi="Times New Roman" w:cs="Times New Roman"/>
                <w:bCs/>
                <w:sz w:val="28"/>
                <w:szCs w:val="28"/>
                <w:lang w:val="uk-UA"/>
              </w:rPr>
              <w:t>Сприяння територіальним громадам у вирішенні місцевих проблем шляхом надання коштів обласного бюджету на субвенцію для здійснення заходів щодо соціально-економічного розвитку територіальних громад (у порядку, визначеному обласною радою)</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Calibri" w:hAnsi="Times New Roman" w:cs="Times New Roman"/>
                <w:bCs/>
                <w:sz w:val="28"/>
                <w:szCs w:val="28"/>
                <w:lang w:val="uk-UA"/>
              </w:rPr>
              <w:t>В межах наявного фінансового ресурсу</w:t>
            </w:r>
          </w:p>
        </w:tc>
        <w:tc>
          <w:tcPr>
            <w:tcW w:w="2126" w:type="dxa"/>
          </w:tcPr>
          <w:p w:rsidR="00DA5F15" w:rsidRPr="00764CDA" w:rsidRDefault="00DA5F15" w:rsidP="0057429F">
            <w:pPr>
              <w:spacing w:after="0" w:line="240" w:lineRule="auto"/>
              <w:jc w:val="center"/>
              <w:rPr>
                <w:rFonts w:ascii="Times New Roman" w:eastAsia="Calibri" w:hAnsi="Times New Roman" w:cs="Times New Roman"/>
                <w:bCs/>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 спільно із структурними підрозділами облдержадміністрації</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eastAsia="Calibri" w:hAnsi="Times New Roman" w:cs="Times New Roman"/>
                <w:bCs/>
                <w:sz w:val="28"/>
                <w:szCs w:val="28"/>
                <w:lang w:val="uk-UA"/>
              </w:rPr>
              <w:t>(відділ з питань територіальної організації влади та місцевого самоврядування)</w:t>
            </w:r>
          </w:p>
        </w:tc>
      </w:tr>
      <w:tr w:rsidR="00DA5F15" w:rsidRPr="00764CDA" w:rsidTr="001B6688">
        <w:trPr>
          <w:trHeight w:val="249"/>
        </w:trPr>
        <w:tc>
          <w:tcPr>
            <w:tcW w:w="908" w:type="dxa"/>
            <w:vAlign w:val="center"/>
          </w:tcPr>
          <w:p w:rsidR="00DA5F15" w:rsidRPr="00764CDA" w:rsidRDefault="00F54F9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1.1.3</w:t>
            </w:r>
          </w:p>
        </w:tc>
        <w:tc>
          <w:tcPr>
            <w:tcW w:w="5812"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hAnsi="Times New Roman" w:cs="Times New Roman"/>
                <w:bCs/>
                <w:sz w:val="28"/>
                <w:szCs w:val="28"/>
                <w:lang w:val="uk-UA"/>
              </w:rPr>
              <w:t xml:space="preserve">Надання сприяння у підготовці прогнозних та програмних документів соціально-економічного розвитку територіальних громад, опрацювання їх на відповідність пріоритетним </w:t>
            </w:r>
            <w:r w:rsidRPr="00764CDA">
              <w:rPr>
                <w:rFonts w:ascii="Times New Roman" w:hAnsi="Times New Roman" w:cs="Times New Roman"/>
                <w:bCs/>
                <w:sz w:val="28"/>
                <w:szCs w:val="28"/>
                <w:lang w:val="uk-UA"/>
              </w:rPr>
              <w:lastRenderedPageBreak/>
              <w:t>напрямам Стратегії розвитку Миколаївської області та Плану заходів з її реалізації</w:t>
            </w:r>
          </w:p>
        </w:tc>
        <w:tc>
          <w:tcPr>
            <w:tcW w:w="2551" w:type="dxa"/>
          </w:tcPr>
          <w:p w:rsidR="00DA5F15" w:rsidRPr="00764CDA" w:rsidRDefault="00DA5F15" w:rsidP="0057429F">
            <w:pPr>
              <w:spacing w:after="0" w:line="240" w:lineRule="auto"/>
              <w:jc w:val="center"/>
              <w:rPr>
                <w:rFonts w:ascii="Times New Roman" w:eastAsia="Calibri" w:hAnsi="Times New Roman" w:cs="Times New Roman"/>
                <w:bCs/>
                <w:sz w:val="28"/>
                <w:szCs w:val="28"/>
                <w:lang w:val="uk-UA"/>
              </w:rPr>
            </w:pPr>
            <w:r w:rsidRPr="00764CDA">
              <w:rPr>
                <w:rFonts w:ascii="Times New Roman" w:eastAsia="Calibri" w:hAnsi="Times New Roman" w:cs="Times New Roman"/>
                <w:bCs/>
                <w:sz w:val="28"/>
                <w:szCs w:val="28"/>
                <w:lang w:val="uk-UA"/>
              </w:rPr>
              <w:lastRenderedPageBreak/>
              <w:t>Не потребує фінансування</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p>
        </w:tc>
        <w:tc>
          <w:tcPr>
            <w:tcW w:w="4253"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eastAsia="Calibri" w:hAnsi="Times New Roman" w:cs="Times New Roman"/>
                <w:bCs/>
                <w:sz w:val="28"/>
                <w:szCs w:val="28"/>
                <w:lang w:val="uk-UA"/>
              </w:rPr>
              <w:t xml:space="preserve">(відділ з питань територіальної </w:t>
            </w:r>
            <w:r w:rsidRPr="00764CDA">
              <w:rPr>
                <w:rFonts w:ascii="Times New Roman" w:eastAsia="Calibri" w:hAnsi="Times New Roman" w:cs="Times New Roman"/>
                <w:bCs/>
                <w:sz w:val="28"/>
                <w:szCs w:val="28"/>
                <w:lang w:val="uk-UA"/>
              </w:rPr>
              <w:lastRenderedPageBreak/>
              <w:t>організації влади та місцевого самоврядування)</w:t>
            </w:r>
          </w:p>
        </w:tc>
      </w:tr>
      <w:tr w:rsidR="00DA5F15" w:rsidRPr="00764CDA" w:rsidTr="001B6688">
        <w:trPr>
          <w:trHeight w:val="249"/>
        </w:trPr>
        <w:tc>
          <w:tcPr>
            <w:tcW w:w="908" w:type="dxa"/>
            <w:vAlign w:val="center"/>
          </w:tcPr>
          <w:p w:rsidR="00DA5F15" w:rsidRPr="00764CDA" w:rsidRDefault="00F54F9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1.1.4</w:t>
            </w:r>
          </w:p>
        </w:tc>
        <w:tc>
          <w:tcPr>
            <w:tcW w:w="5812" w:type="dxa"/>
          </w:tcPr>
          <w:p w:rsidR="00DA5F15" w:rsidRPr="00764CDA" w:rsidRDefault="00DA5F15" w:rsidP="0057429F">
            <w:pPr>
              <w:spacing w:after="0" w:line="240" w:lineRule="auto"/>
              <w:jc w:val="both"/>
              <w:rPr>
                <w:rFonts w:ascii="Times New Roman" w:eastAsia="Times New Roman" w:hAnsi="Times New Roman" w:cs="Times New Roman"/>
                <w:b/>
                <w:i/>
                <w:sz w:val="28"/>
                <w:szCs w:val="28"/>
                <w:lang w:val="uk-UA" w:eastAsia="ru-RU"/>
              </w:rPr>
            </w:pPr>
            <w:r w:rsidRPr="00764CDA">
              <w:rPr>
                <w:rFonts w:ascii="Times New Roman" w:hAnsi="Times New Roman" w:cs="Times New Roman"/>
                <w:bCs/>
                <w:sz w:val="28"/>
                <w:szCs w:val="28"/>
                <w:lang w:val="uk-UA"/>
              </w:rPr>
              <w:t>Проведення моніторингу та оцінки соціально-економічного розвитку територіальних одиниць Миколаївської області та здійснення аналізу  існуючих негативних тенденцій економічного і соціального розвитку районів та міст обласного значення</w:t>
            </w:r>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764CDA">
              <w:rPr>
                <w:rFonts w:ascii="Times New Roman" w:eastAsia="Calibri" w:hAnsi="Times New Roman" w:cs="Times New Roman"/>
                <w:bCs/>
                <w:sz w:val="28"/>
                <w:szCs w:val="28"/>
                <w:lang w:val="uk-UA"/>
              </w:rPr>
              <w:t>Не потребує фінансування</w:t>
            </w: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spacing w:after="0" w:line="240" w:lineRule="auto"/>
              <w:jc w:val="both"/>
              <w:rPr>
                <w:rFonts w:ascii="Times New Roman" w:eastAsia="Calibri" w:hAnsi="Times New Roman" w:cs="Times New Roman"/>
                <w:bCs/>
                <w:sz w:val="28"/>
                <w:szCs w:val="28"/>
                <w:lang w:val="uk-UA"/>
              </w:rPr>
            </w:pPr>
            <w:r w:rsidRPr="00764CDA">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764CDA" w:rsidTr="001B6688">
        <w:trPr>
          <w:trHeight w:val="249"/>
        </w:trPr>
        <w:tc>
          <w:tcPr>
            <w:tcW w:w="908" w:type="dxa"/>
            <w:vAlign w:val="center"/>
          </w:tcPr>
          <w:p w:rsidR="00DA5F15" w:rsidRPr="00764CDA" w:rsidRDefault="00DA5F15" w:rsidP="00993027">
            <w:pPr>
              <w:widowControl w:val="0"/>
              <w:tabs>
                <w:tab w:val="left" w:pos="5012"/>
              </w:tabs>
              <w:spacing w:after="0" w:line="240" w:lineRule="auto"/>
              <w:jc w:val="center"/>
              <w:rPr>
                <w:rFonts w:ascii="Times New Roman" w:eastAsia="Times New Roman" w:hAnsi="Times New Roman" w:cs="Times New Roman"/>
                <w:i/>
                <w:color w:val="FF0000"/>
                <w:sz w:val="28"/>
                <w:szCs w:val="28"/>
                <w:lang w:val="uk-UA" w:eastAsia="ru-RU"/>
              </w:rPr>
            </w:pPr>
          </w:p>
        </w:tc>
        <w:tc>
          <w:tcPr>
            <w:tcW w:w="5812" w:type="dxa"/>
          </w:tcPr>
          <w:p w:rsidR="00DA5F15" w:rsidRPr="00764CDA" w:rsidRDefault="00F23BD2"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764CDA">
              <w:rPr>
                <w:rFonts w:ascii="Times New Roman" w:eastAsia="Times New Roman" w:hAnsi="Times New Roman" w:cs="Times New Roman"/>
                <w:b/>
                <w:i/>
                <w:sz w:val="28"/>
                <w:szCs w:val="28"/>
                <w:lang w:val="uk-UA" w:eastAsia="ru-RU"/>
              </w:rPr>
              <w:t>Напрям 2</w:t>
            </w:r>
            <w:r w:rsidR="00DA5F15" w:rsidRPr="00764CDA">
              <w:rPr>
                <w:rFonts w:ascii="Times New Roman" w:eastAsia="Times New Roman" w:hAnsi="Times New Roman" w:cs="Times New Roman"/>
                <w:b/>
                <w:i/>
                <w:sz w:val="28"/>
                <w:szCs w:val="28"/>
                <w:lang w:val="uk-UA" w:eastAsia="ru-RU"/>
              </w:rPr>
              <w:t>.</w:t>
            </w:r>
            <w:r w:rsidR="00DA5F15" w:rsidRPr="00764CDA">
              <w:rPr>
                <w:rFonts w:ascii="Times New Roman" w:hAnsi="Times New Roman" w:cs="Times New Roman"/>
                <w:i/>
                <w:sz w:val="28"/>
                <w:szCs w:val="28"/>
              </w:rPr>
              <w:t xml:space="preserve"> </w:t>
            </w:r>
            <w:r w:rsidR="00DA5F15" w:rsidRPr="00764CDA">
              <w:rPr>
                <w:rFonts w:ascii="Times New Roman" w:eastAsia="Times New Roman" w:hAnsi="Times New Roman" w:cs="Times New Roman"/>
                <w:b/>
                <w:i/>
                <w:sz w:val="28"/>
                <w:szCs w:val="28"/>
                <w:lang w:val="uk-UA" w:eastAsia="ru-RU"/>
              </w:rPr>
              <w:t>Підтримка місцевих органів влади з питань реалізації реформ та делегованих обласною радою повноважень</w:t>
            </w:r>
            <w:r w:rsidR="00DA5F15" w:rsidRPr="00764CDA">
              <w:rPr>
                <w:rFonts w:ascii="Times New Roman" w:hAnsi="Times New Roman" w:cs="Times New Roman"/>
                <w:i/>
                <w:sz w:val="28"/>
                <w:szCs w:val="28"/>
                <w:lang w:val="uk-UA"/>
              </w:rPr>
              <w:t xml:space="preserve"> </w:t>
            </w:r>
          </w:p>
        </w:tc>
        <w:tc>
          <w:tcPr>
            <w:tcW w:w="2551" w:type="dxa"/>
          </w:tcPr>
          <w:p w:rsidR="00DA5F15" w:rsidRPr="00764CDA"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i/>
                <w:color w:val="FF0000"/>
                <w:sz w:val="28"/>
                <w:szCs w:val="28"/>
                <w:lang w:val="uk-UA"/>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color w:val="FF0000"/>
                <w:sz w:val="28"/>
                <w:szCs w:val="28"/>
                <w:lang w:val="uk-UA"/>
              </w:rPr>
            </w:pPr>
          </w:p>
        </w:tc>
        <w:tc>
          <w:tcPr>
            <w:tcW w:w="4253" w:type="dxa"/>
          </w:tcPr>
          <w:p w:rsidR="00DA5F15" w:rsidRPr="00764CDA"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i/>
                <w:color w:val="FF0000"/>
                <w:sz w:val="28"/>
                <w:szCs w:val="28"/>
                <w:lang w:val="uk-UA"/>
              </w:rPr>
            </w:pPr>
          </w:p>
        </w:tc>
      </w:tr>
      <w:tr w:rsidR="00DA5F15" w:rsidRPr="00764CDA" w:rsidTr="001B6688">
        <w:trPr>
          <w:trHeight w:val="249"/>
        </w:trPr>
        <w:tc>
          <w:tcPr>
            <w:tcW w:w="908" w:type="dxa"/>
            <w:vAlign w:val="center"/>
          </w:tcPr>
          <w:p w:rsidR="00DA5F15" w:rsidRPr="00764CDA" w:rsidRDefault="00F23BD2" w:rsidP="00DF3EF0">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r w:rsidRPr="00764CDA">
              <w:rPr>
                <w:rFonts w:ascii="Times New Roman" w:eastAsia="Times New Roman" w:hAnsi="Times New Roman" w:cs="Times New Roman"/>
                <w:i/>
                <w:sz w:val="28"/>
                <w:szCs w:val="28"/>
                <w:lang w:val="uk-UA" w:eastAsia="ru-RU"/>
              </w:rPr>
              <w:t>2.1</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 Створення умов для забезпечення безперебійного та ефективного виконання облдержадміністрацією делегованих та владних повноважень</w:t>
            </w:r>
          </w:p>
        </w:tc>
        <w:tc>
          <w:tcPr>
            <w:tcW w:w="2551" w:type="dxa"/>
          </w:tcPr>
          <w:p w:rsidR="00DA5F15" w:rsidRPr="00764CDA" w:rsidRDefault="00DA5F15" w:rsidP="0057429F">
            <w:pPr>
              <w:pStyle w:val="Default"/>
              <w:jc w:val="center"/>
              <w:rPr>
                <w:i/>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p>
        </w:tc>
      </w:tr>
      <w:tr w:rsidR="00DA5F15" w:rsidRPr="00764CDA" w:rsidTr="001B6688">
        <w:trPr>
          <w:trHeight w:val="249"/>
        </w:trPr>
        <w:tc>
          <w:tcPr>
            <w:tcW w:w="908" w:type="dxa"/>
            <w:vAlign w:val="center"/>
          </w:tcPr>
          <w:p w:rsidR="00DA5F15" w:rsidRPr="00764CDA" w:rsidRDefault="00F23BD2"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2.1.1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Матеріально-технічне </w:t>
            </w:r>
            <w:r w:rsidRPr="00764CDA">
              <w:rPr>
                <w:rFonts w:ascii="Times New Roman" w:hAnsi="Times New Roman" w:cs="Times New Roman"/>
                <w:sz w:val="28"/>
                <w:szCs w:val="28"/>
                <w:lang w:val="uk-UA"/>
              </w:rPr>
              <w:t xml:space="preserve"> </w:t>
            </w:r>
            <w:r w:rsidRPr="00764CDA">
              <w:rPr>
                <w:rFonts w:ascii="Times New Roman" w:eastAsia="Times New Roman" w:hAnsi="Times New Roman" w:cs="Times New Roman"/>
                <w:sz w:val="28"/>
                <w:szCs w:val="28"/>
                <w:lang w:val="uk-UA" w:eastAsia="ru-RU"/>
              </w:rPr>
              <w:t xml:space="preserve">та фінансове забезпечення облдержадміністрації та її структурних підрозділів (придбання серверів та іншого мережевого обладнання; придбання (ремонт) сучасних засобів інформатизації і зв’язку, комп’ютерної техніки, сканерів, принтерів; створення комплексних систем захисту інформації; придбання (підтримка в належному стані, легалізація) програмного забезпечення; придбання пально-мастильних матеріалів; офісних меблів, витратних матеріалів, канцелярського приладдя, паперу, води та квіткової продукції; інформаційно-технічне забезпечення; оплата послуг, судового збору тощо); придбання інших предметів, матеріалів, обладнання та </w:t>
            </w:r>
            <w:r w:rsidRPr="00764CDA">
              <w:rPr>
                <w:rFonts w:ascii="Times New Roman" w:eastAsia="Times New Roman" w:hAnsi="Times New Roman" w:cs="Times New Roman"/>
                <w:sz w:val="28"/>
                <w:szCs w:val="28"/>
                <w:lang w:val="uk-UA" w:eastAsia="ru-RU"/>
              </w:rPr>
              <w:lastRenderedPageBreak/>
              <w:t>інвентарю, оплата інших послуг, у тому числі комунальних, видатків на відрядження, судового збору тощо</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В межах фінансового ресурсу обласного бюджету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64CDA" w:rsidTr="001B6688">
        <w:trPr>
          <w:trHeight w:val="249"/>
        </w:trPr>
        <w:tc>
          <w:tcPr>
            <w:tcW w:w="908" w:type="dxa"/>
            <w:vAlign w:val="center"/>
          </w:tcPr>
          <w:p w:rsidR="00DA5F15" w:rsidRPr="00764CDA" w:rsidRDefault="00F23BD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lastRenderedPageBreak/>
              <w:t>2.1.2</w:t>
            </w:r>
          </w:p>
        </w:tc>
        <w:tc>
          <w:tcPr>
            <w:tcW w:w="5812" w:type="dxa"/>
          </w:tcPr>
          <w:p w:rsidR="00DA5F15" w:rsidRPr="00764CDA" w:rsidRDefault="00F23BD2" w:rsidP="0057429F">
            <w:pPr>
              <w:jc w:val="both"/>
              <w:rPr>
                <w:rFonts w:ascii="Times New Roman" w:eastAsia="Times New Roman" w:hAnsi="Times New Roman" w:cs="Times New Roman"/>
                <w:b/>
                <w:i/>
                <w:color w:val="FF0000"/>
                <w:sz w:val="28"/>
                <w:szCs w:val="28"/>
                <w:lang w:val="uk-UA" w:eastAsia="ru-RU"/>
              </w:rPr>
            </w:pPr>
            <w:r w:rsidRPr="00764CDA">
              <w:rPr>
                <w:rFonts w:ascii="Times New Roman" w:hAnsi="Times New Roman" w:cs="Times New Roman"/>
                <w:sz w:val="28"/>
                <w:szCs w:val="28"/>
                <w:lang w:val="uk-UA"/>
              </w:rPr>
              <w:t>У</w:t>
            </w:r>
            <w:r w:rsidR="00DA5F15" w:rsidRPr="00764CDA">
              <w:rPr>
                <w:rFonts w:ascii="Times New Roman" w:hAnsi="Times New Roman" w:cs="Times New Roman"/>
                <w:sz w:val="28"/>
                <w:szCs w:val="28"/>
                <w:lang w:val="uk-UA"/>
              </w:rPr>
              <w:t>тримання адміністративних будівель, їх ремонт та реконструкція, здійснення заходів з енергозбереження;</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64CDA" w:rsidTr="001B6688">
        <w:trPr>
          <w:trHeight w:val="249"/>
        </w:trPr>
        <w:tc>
          <w:tcPr>
            <w:tcW w:w="908" w:type="dxa"/>
            <w:vAlign w:val="center"/>
          </w:tcPr>
          <w:p w:rsidR="00DA5F15" w:rsidRPr="00764CDA" w:rsidRDefault="00F23BD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2.1.3</w:t>
            </w:r>
          </w:p>
        </w:tc>
        <w:tc>
          <w:tcPr>
            <w:tcW w:w="5812" w:type="dxa"/>
          </w:tcPr>
          <w:p w:rsidR="00DA5F15" w:rsidRPr="00764CDA" w:rsidRDefault="00F23BD2"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color w:val="FF0000"/>
                <w:sz w:val="28"/>
                <w:szCs w:val="28"/>
                <w:lang w:val="uk-UA" w:eastAsia="ru-RU"/>
              </w:rPr>
            </w:pPr>
            <w:r w:rsidRPr="00764CDA">
              <w:rPr>
                <w:rFonts w:ascii="Times New Roman" w:hAnsi="Times New Roman" w:cs="Times New Roman"/>
                <w:sz w:val="28"/>
                <w:szCs w:val="28"/>
                <w:lang w:val="uk-UA"/>
              </w:rPr>
              <w:t>С</w:t>
            </w:r>
            <w:r w:rsidR="00DA5F15" w:rsidRPr="00764CDA">
              <w:rPr>
                <w:rFonts w:ascii="Times New Roman" w:hAnsi="Times New Roman" w:cs="Times New Roman"/>
                <w:sz w:val="28"/>
                <w:szCs w:val="28"/>
                <w:lang w:val="uk-UA"/>
              </w:rPr>
              <w:t>тимулювання до досягнення кращих результатів роботи наявних фахівців та залучення до роботи в облдержадміністрації висококваліфікованих спеціалістів із інших галузей економіки для забезпечення якісного виконання облдержадміністрацією делегованих обласною радою повноважень</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64CDA" w:rsidTr="001B6688">
        <w:trPr>
          <w:trHeight w:val="249"/>
        </w:trPr>
        <w:tc>
          <w:tcPr>
            <w:tcW w:w="908" w:type="dxa"/>
            <w:vAlign w:val="center"/>
          </w:tcPr>
          <w:p w:rsidR="00DA5F15" w:rsidRPr="00764CDA" w:rsidRDefault="00F23BD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2.1.4</w:t>
            </w:r>
          </w:p>
        </w:tc>
        <w:tc>
          <w:tcPr>
            <w:tcW w:w="5812" w:type="dxa"/>
          </w:tcPr>
          <w:p w:rsidR="00DA5F15" w:rsidRPr="00764CDA" w:rsidRDefault="00F23BD2" w:rsidP="0057429F">
            <w:pPr>
              <w:spacing w:after="0"/>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П</w:t>
            </w:r>
            <w:r w:rsidR="00DA5F15" w:rsidRPr="00764CDA">
              <w:rPr>
                <w:rFonts w:ascii="Times New Roman" w:hAnsi="Times New Roman" w:cs="Times New Roman"/>
                <w:sz w:val="28"/>
                <w:szCs w:val="28"/>
                <w:lang w:val="uk-UA"/>
              </w:rPr>
              <w:t>роведення для представників місцевих органів виконавчої влади та органів місцевого самоврядування семінарів, конференцій, нарад, навчань, практи</w:t>
            </w:r>
            <w:r w:rsidR="006127F5" w:rsidRPr="00764CDA">
              <w:rPr>
                <w:rFonts w:ascii="Times New Roman" w:hAnsi="Times New Roman" w:cs="Times New Roman"/>
                <w:sz w:val="28"/>
                <w:szCs w:val="28"/>
                <w:lang w:val="uk-UA"/>
              </w:rPr>
              <w:t>кумів, засідань «круглих столів»</w:t>
            </w:r>
            <w:r w:rsidR="00DA5F15" w:rsidRPr="00764CDA">
              <w:rPr>
                <w:rFonts w:ascii="Times New Roman" w:hAnsi="Times New Roman" w:cs="Times New Roman"/>
                <w:sz w:val="28"/>
                <w:szCs w:val="28"/>
                <w:lang w:val="uk-UA"/>
              </w:rPr>
              <w:t xml:space="preserve"> з питань упровадження реформ, у тому числі шляхом залучення представників центральних органів влади</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64CDA" w:rsidTr="001B6688">
        <w:trPr>
          <w:trHeight w:val="249"/>
        </w:trPr>
        <w:tc>
          <w:tcPr>
            <w:tcW w:w="908" w:type="dxa"/>
            <w:vAlign w:val="center"/>
          </w:tcPr>
          <w:p w:rsidR="00DA5F15" w:rsidRPr="00764CDA" w:rsidRDefault="004E0A6D"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764CDA">
              <w:rPr>
                <w:rFonts w:ascii="Times New Roman" w:eastAsia="Times New Roman" w:hAnsi="Times New Roman" w:cs="Times New Roman"/>
                <w:sz w:val="28"/>
                <w:szCs w:val="28"/>
                <w:lang w:val="uk-UA" w:eastAsia="ru-RU"/>
              </w:rPr>
              <w:t>2.1.5</w:t>
            </w:r>
          </w:p>
        </w:tc>
        <w:tc>
          <w:tcPr>
            <w:tcW w:w="5812" w:type="dxa"/>
          </w:tcPr>
          <w:p w:rsidR="00DA5F15" w:rsidRPr="00764CDA" w:rsidRDefault="004E0A6D"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О</w:t>
            </w:r>
            <w:r w:rsidR="00DA5F15" w:rsidRPr="00764CDA">
              <w:rPr>
                <w:rFonts w:ascii="Times New Roman" w:hAnsi="Times New Roman" w:cs="Times New Roman"/>
                <w:sz w:val="28"/>
                <w:szCs w:val="28"/>
                <w:lang w:val="uk-UA"/>
              </w:rPr>
              <w:t>рганізація відряджень представників місцевих органів виконавчої влади та органів місцевого самоврядування до інших областей з метою вивчення передового досвіду з питань адміністративно-територіальної реформи, ефективного та раціонального використання бюджетних коштів, отриманих внаслідок бюджетної децентралізації та об’єднання громад</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5812" w:type="dxa"/>
          </w:tcPr>
          <w:p w:rsidR="00DA5F15" w:rsidRPr="00764CDA" w:rsidRDefault="004E0A6D" w:rsidP="004E0A6D">
            <w:pPr>
              <w:spacing w:after="0" w:line="240" w:lineRule="auto"/>
              <w:jc w:val="both"/>
              <w:rPr>
                <w:rFonts w:ascii="Times New Roman" w:hAnsi="Times New Roman" w:cs="Times New Roman"/>
                <w:b/>
                <w:i/>
                <w:sz w:val="28"/>
                <w:szCs w:val="28"/>
                <w:lang w:val="uk-UA"/>
              </w:rPr>
            </w:pPr>
            <w:r w:rsidRPr="00764CDA">
              <w:rPr>
                <w:rFonts w:ascii="Times New Roman" w:hAnsi="Times New Roman" w:cs="Times New Roman"/>
                <w:b/>
                <w:i/>
                <w:sz w:val="28"/>
                <w:szCs w:val="28"/>
                <w:lang w:val="uk-UA"/>
              </w:rPr>
              <w:t>Напрям 3</w:t>
            </w:r>
            <w:r w:rsidR="00DA5F15" w:rsidRPr="00764CDA">
              <w:rPr>
                <w:rFonts w:ascii="Times New Roman" w:hAnsi="Times New Roman" w:cs="Times New Roman"/>
                <w:b/>
                <w:i/>
                <w:sz w:val="28"/>
                <w:szCs w:val="28"/>
                <w:lang w:val="uk-UA"/>
              </w:rPr>
              <w:t>. Управління майном спільної власності територіальних громад сіл, селищ, міст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4253" w:type="dxa"/>
          </w:tcPr>
          <w:p w:rsidR="00DA5F15" w:rsidRPr="00764CDA" w:rsidRDefault="00DA5F15" w:rsidP="0057429F">
            <w:pPr>
              <w:autoSpaceDE w:val="0"/>
              <w:autoSpaceDN w:val="0"/>
              <w:adjustRightInd w:val="0"/>
              <w:spacing w:after="0" w:line="240" w:lineRule="auto"/>
              <w:jc w:val="both"/>
              <w:rPr>
                <w:rFonts w:ascii="Times New Roman" w:eastAsia="Times New Roman" w:hAnsi="Times New Roman" w:cs="Times New Roman"/>
                <w:i/>
                <w:color w:val="0070C0"/>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i/>
                <w:sz w:val="28"/>
                <w:szCs w:val="28"/>
                <w:lang w:val="uk-UA" w:eastAsia="ru-RU"/>
              </w:rPr>
            </w:pPr>
            <w:r w:rsidRPr="00764CDA">
              <w:rPr>
                <w:rFonts w:ascii="Times New Roman" w:hAnsi="Times New Roman" w:cs="Times New Roman"/>
                <w:i/>
                <w:sz w:val="28"/>
                <w:szCs w:val="28"/>
                <w:lang w:val="uk-UA"/>
              </w:rPr>
              <w:t>Завдання:</w:t>
            </w:r>
            <w:r w:rsidR="004E0A6D"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Забезпечення розвитку суб’єктів комунальної власності та беззбиткового функціонування комунальних підприємств; ліквідація або реорганізація комунальних підприємств</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3.1.1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bCs/>
                <w:sz w:val="28"/>
                <w:szCs w:val="28"/>
                <w:lang w:val="uk-UA" w:eastAsia="ru-RU"/>
              </w:rPr>
              <w:t xml:space="preserve">Забезпечення розвитку суб’єктів комунальної спільної власності територіальних громад сіл, селищ, міст Миколаївської області та беззбиткового функціонування комунальних підприємств, ліквідація або реорганізації комунальних підприємств </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51, 0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3.2</w:t>
            </w:r>
          </w:p>
        </w:tc>
        <w:tc>
          <w:tcPr>
            <w:tcW w:w="5812" w:type="dxa"/>
          </w:tcPr>
          <w:p w:rsidR="00DA5F15" w:rsidRPr="00764CDA" w:rsidRDefault="00DA5F15" w:rsidP="0057429F">
            <w:pPr>
              <w:pStyle w:val="Default"/>
              <w:jc w:val="both"/>
              <w:rPr>
                <w:i/>
                <w:color w:val="auto"/>
                <w:sz w:val="28"/>
                <w:szCs w:val="28"/>
              </w:rPr>
            </w:pPr>
            <w:r w:rsidRPr="00764CDA">
              <w:rPr>
                <w:i/>
                <w:color w:val="auto"/>
                <w:sz w:val="28"/>
                <w:szCs w:val="28"/>
              </w:rPr>
              <w:t>Завдання:</w:t>
            </w:r>
            <w:r w:rsidR="004E0A6D" w:rsidRPr="00764CDA">
              <w:rPr>
                <w:i/>
                <w:color w:val="auto"/>
                <w:sz w:val="28"/>
                <w:szCs w:val="28"/>
              </w:rPr>
              <w:t xml:space="preserve"> </w:t>
            </w:r>
            <w:r w:rsidRPr="00764CDA">
              <w:rPr>
                <w:i/>
                <w:color w:val="auto"/>
                <w:sz w:val="28"/>
                <w:szCs w:val="28"/>
              </w:rPr>
              <w:t>Посилення контролю за ефективним використанням та збереженням майна спільної власності територіальних громад сіл, селищ, міст Миколаївської області, у тому числі переданого в оренду</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3.2.1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bCs/>
                <w:sz w:val="28"/>
                <w:szCs w:val="28"/>
                <w:lang w:val="uk-UA" w:eastAsia="ru-RU"/>
              </w:rPr>
              <w:t>Здійснення  заходів щодо посилення контролю за ефективним використанням та збереженням майна спільної власності територіальних громад сіл, селищ, міст Миколаївської області, у тому числі переданого в оренду</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104, 0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3.3</w:t>
            </w:r>
          </w:p>
        </w:tc>
        <w:tc>
          <w:tcPr>
            <w:tcW w:w="5812" w:type="dxa"/>
            <w:vAlign w:val="center"/>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4E0A6D"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Забезпечення максимального наповнення дохідної частини обласного бюджету від використання та відчуження майна спільної власності територіальних громад сіл, селищ, міст Миколаївської області, шляхом передачі в оренду або приватизації</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3.3.1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 xml:space="preserve">Заходи із забезпечення максимального </w:t>
            </w:r>
            <w:r w:rsidRPr="00764CDA">
              <w:rPr>
                <w:rFonts w:ascii="Times New Roman" w:hAnsi="Times New Roman" w:cs="Times New Roman"/>
                <w:sz w:val="28"/>
                <w:szCs w:val="28"/>
                <w:lang w:val="uk-UA" w:eastAsia="ru-RU"/>
              </w:rPr>
              <w:lastRenderedPageBreak/>
              <w:t>наповнення дохідної частини обласного бюджету від використання та відчуження майна спільної власності територіальних громад сіл, селищ, міст Миколаївської області, шляхом передачі в оренду або приватизації</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lastRenderedPageBreak/>
              <w:t>23, 0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 xml:space="preserve">Обласний </w:t>
            </w:r>
            <w:r w:rsidRPr="00764CDA">
              <w:rPr>
                <w:rFonts w:ascii="Times New Roman" w:hAnsi="Times New Roman" w:cs="Times New Roman"/>
                <w:sz w:val="28"/>
                <w:szCs w:val="28"/>
                <w:lang w:val="uk-UA" w:eastAsia="ru-RU"/>
              </w:rPr>
              <w:lastRenderedPageBreak/>
              <w:t>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lastRenderedPageBreak/>
              <w:t xml:space="preserve">Департамент економічного </w:t>
            </w:r>
            <w:r w:rsidRPr="00764CDA">
              <w:rPr>
                <w:rFonts w:ascii="Times New Roman" w:hAnsi="Times New Roman" w:cs="Times New Roman"/>
                <w:sz w:val="28"/>
                <w:szCs w:val="28"/>
                <w:lang w:val="uk-UA" w:eastAsia="ru-RU"/>
              </w:rPr>
              <w:lastRenderedPageBreak/>
              <w:t>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3.4</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4E0A6D"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Забезпечення захисту майнових прав спільної власності територіальних громад сіл, селищ, міст Миколаївської області</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3.4.1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Забезпечення захисту майнових прав спільної власності територіальних громад сіл, селищ, міст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22, 0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3.5</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4E0A6D"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Фінансова підтримка та розбудова комунального підприємства «Миколаївська обласна друкарня» Миколаївської обласної ради</w:t>
            </w:r>
          </w:p>
        </w:tc>
        <w:tc>
          <w:tcPr>
            <w:tcW w:w="2551" w:type="dxa"/>
          </w:tcPr>
          <w:p w:rsidR="00DA5F15" w:rsidRPr="00764CDA" w:rsidRDefault="00DA5F15" w:rsidP="0057429F">
            <w:pPr>
              <w:pStyle w:val="Default"/>
              <w:jc w:val="center"/>
              <w:rPr>
                <w:sz w:val="28"/>
                <w:szCs w:val="28"/>
              </w:rPr>
            </w:pP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3.5.1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 xml:space="preserve">Підвищення ефективності роботи дільниці оперативної поліграфії шляхом: облаштування комплексу цифрового </w:t>
            </w:r>
            <w:proofErr w:type="spellStart"/>
            <w:r w:rsidRPr="00764CDA">
              <w:rPr>
                <w:rFonts w:ascii="Times New Roman" w:eastAsia="Times New Roman" w:hAnsi="Times New Roman" w:cs="Times New Roman"/>
                <w:sz w:val="28"/>
                <w:szCs w:val="28"/>
                <w:lang w:val="uk-UA" w:eastAsia="ru-RU"/>
              </w:rPr>
              <w:t>повнокольорового</w:t>
            </w:r>
            <w:proofErr w:type="spellEnd"/>
            <w:r w:rsidRPr="00764CDA">
              <w:rPr>
                <w:rFonts w:ascii="Times New Roman" w:eastAsia="Times New Roman" w:hAnsi="Times New Roman" w:cs="Times New Roman"/>
                <w:sz w:val="28"/>
                <w:szCs w:val="28"/>
                <w:lang w:val="uk-UA" w:eastAsia="ru-RU"/>
              </w:rPr>
              <w:t xml:space="preserve"> друку; поповнення статутного фонду на поповнення основних засобів та збереження майна комунальної власності підприємства; </w:t>
            </w:r>
          </w:p>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впровадження системи енергозбереження, шляхом здійснення часткового та капітального ремонту покрівлі, заміни вікон та проектування і монтажу нової системи опалення на підприємстві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наявного фінансового ресурсу</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764CDA">
              <w:rPr>
                <w:rFonts w:ascii="Times New Roman" w:hAnsi="Times New Roman" w:cs="Times New Roman"/>
                <w:sz w:val="28"/>
                <w:szCs w:val="28"/>
                <w:lang w:val="uk-UA"/>
              </w:rPr>
              <w:t>Орган оперативного управління  - Управління житлово-комунального господарства облдержадміністрації</w:t>
            </w:r>
          </w:p>
        </w:tc>
      </w:tr>
      <w:tr w:rsidR="00DA5F15" w:rsidRPr="00764CDA" w:rsidTr="001B6688">
        <w:trPr>
          <w:trHeight w:val="249"/>
        </w:trPr>
        <w:tc>
          <w:tcPr>
            <w:tcW w:w="908" w:type="dxa"/>
            <w:vAlign w:val="center"/>
          </w:tcPr>
          <w:p w:rsidR="00DA5F15" w:rsidRPr="00764CDA" w:rsidRDefault="00DA5F15"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b/>
                <w:sz w:val="28"/>
                <w:szCs w:val="28"/>
                <w:lang w:val="uk-UA"/>
              </w:rPr>
            </w:pP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9B0529" w:rsidRPr="00764CDA" w:rsidTr="001B6688">
        <w:trPr>
          <w:trHeight w:val="249"/>
        </w:trPr>
        <w:tc>
          <w:tcPr>
            <w:tcW w:w="908" w:type="dxa"/>
            <w:vAlign w:val="center"/>
          </w:tcPr>
          <w:p w:rsidR="009B0529" w:rsidRPr="00764CDA"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9B0529" w:rsidRPr="00764CDA" w:rsidRDefault="009B0529" w:rsidP="0057429F">
            <w:pPr>
              <w:widowControl w:val="0"/>
              <w:tabs>
                <w:tab w:val="left" w:pos="5012"/>
              </w:tabs>
              <w:spacing w:after="0" w:line="240" w:lineRule="auto"/>
              <w:jc w:val="both"/>
              <w:rPr>
                <w:rFonts w:ascii="Times New Roman" w:hAnsi="Times New Roman" w:cs="Times New Roman"/>
                <w:b/>
                <w:sz w:val="28"/>
                <w:szCs w:val="28"/>
                <w:lang w:val="uk-UA"/>
              </w:rPr>
            </w:pPr>
            <w:r w:rsidRPr="00764CDA">
              <w:rPr>
                <w:rFonts w:ascii="Times New Roman" w:hAnsi="Times New Roman" w:cs="Times New Roman"/>
                <w:b/>
                <w:sz w:val="28"/>
                <w:szCs w:val="28"/>
                <w:lang w:val="uk-UA"/>
              </w:rPr>
              <w:t>Механізм підготовки та реалізації програми</w:t>
            </w:r>
          </w:p>
        </w:tc>
        <w:tc>
          <w:tcPr>
            <w:tcW w:w="2551" w:type="dxa"/>
          </w:tcPr>
          <w:p w:rsidR="009B0529" w:rsidRPr="00764CDA" w:rsidRDefault="009B0529"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9B0529" w:rsidRPr="00764CDA" w:rsidRDefault="009B0529"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vAlign w:val="center"/>
          </w:tcPr>
          <w:p w:rsidR="009B0529" w:rsidRPr="00764CDA" w:rsidRDefault="009B0529"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764CDA">
              <w:rPr>
                <w:rFonts w:ascii="Times New Roman" w:hAnsi="Times New Roman" w:cs="Times New Roman"/>
                <w:i/>
                <w:sz w:val="28"/>
                <w:szCs w:val="28"/>
                <w:lang w:val="uk-UA"/>
              </w:rPr>
              <w:t>Завдання:</w:t>
            </w:r>
            <w:r w:rsidR="002E456E" w:rsidRPr="00764CDA">
              <w:rPr>
                <w:rFonts w:ascii="Times New Roman" w:hAnsi="Times New Roman" w:cs="Times New Roman"/>
                <w:i/>
                <w:sz w:val="28"/>
                <w:szCs w:val="28"/>
                <w:lang w:val="uk-UA"/>
              </w:rPr>
              <w:t xml:space="preserve"> </w:t>
            </w:r>
            <w:r w:rsidRPr="00764CDA">
              <w:rPr>
                <w:rFonts w:ascii="Times New Roman" w:hAnsi="Times New Roman" w:cs="Times New Roman"/>
                <w:i/>
                <w:sz w:val="28"/>
                <w:szCs w:val="28"/>
                <w:lang w:val="uk-UA"/>
              </w:rPr>
              <w:t xml:space="preserve">Інформаційне забезпечення Програми економічного і соціального розвитку </w:t>
            </w:r>
            <w:r w:rsidRPr="00764CDA">
              <w:rPr>
                <w:rFonts w:ascii="Times New Roman" w:hAnsi="Times New Roman" w:cs="Times New Roman"/>
                <w:i/>
                <w:sz w:val="28"/>
                <w:szCs w:val="28"/>
                <w:lang w:val="uk-UA"/>
              </w:rPr>
              <w:lastRenderedPageBreak/>
              <w:t>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vAlign w:val="center"/>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64CDA" w:rsidTr="001B6688">
        <w:trPr>
          <w:trHeight w:val="249"/>
        </w:trPr>
        <w:tc>
          <w:tcPr>
            <w:tcW w:w="908" w:type="dxa"/>
            <w:vAlign w:val="center"/>
          </w:tcPr>
          <w:p w:rsidR="00DA5F15" w:rsidRPr="00764CDA"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lastRenderedPageBreak/>
              <w:t>1.1</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Інформаційне забезпечення статистичною інформацією органів виконавчої влади області (збірники, бюлетені,</w:t>
            </w:r>
            <w:r w:rsidRPr="00764CDA">
              <w:rPr>
                <w:lang w:val="uk-UA"/>
              </w:rPr>
              <w:t xml:space="preserve"> </w:t>
            </w:r>
            <w:r w:rsidRPr="00764CDA">
              <w:rPr>
                <w:rFonts w:ascii="Times New Roman" w:hAnsi="Times New Roman" w:cs="Times New Roman"/>
                <w:sz w:val="28"/>
                <w:szCs w:val="28"/>
                <w:lang w:val="uk-UA"/>
              </w:rPr>
              <w:t>доповіді, інформаційні матеріали по запитах, експрес-випуски та інше)</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120,0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Головне управління статистики в Миколаївській області (за узгодженням)</w:t>
            </w:r>
          </w:p>
        </w:tc>
      </w:tr>
      <w:tr w:rsidR="00DA5F15" w:rsidRPr="00764CDA" w:rsidTr="001B6688">
        <w:trPr>
          <w:trHeight w:val="249"/>
        </w:trPr>
        <w:tc>
          <w:tcPr>
            <w:tcW w:w="908" w:type="dxa"/>
            <w:vAlign w:val="center"/>
          </w:tcPr>
          <w:p w:rsidR="00DA5F15" w:rsidRPr="00764CDA"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1.2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Забезпечення  вимог щодо розробки програми економічного і соціального розвитку Миколаївської області</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6,0</w:t>
            </w:r>
          </w:p>
        </w:tc>
        <w:tc>
          <w:tcPr>
            <w:tcW w:w="2126"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764CDA" w:rsidTr="001B6688">
        <w:trPr>
          <w:trHeight w:val="249"/>
        </w:trPr>
        <w:tc>
          <w:tcPr>
            <w:tcW w:w="908" w:type="dxa"/>
            <w:vAlign w:val="center"/>
          </w:tcPr>
          <w:p w:rsidR="00DA5F15" w:rsidRPr="00764CDA"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2</w:t>
            </w:r>
          </w:p>
        </w:tc>
        <w:tc>
          <w:tcPr>
            <w:tcW w:w="5812" w:type="dxa"/>
          </w:tcPr>
          <w:p w:rsidR="00DA5F15" w:rsidRPr="00764CDA"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64CDA">
              <w:rPr>
                <w:rFonts w:ascii="Times New Roman" w:hAnsi="Times New Roman" w:cs="Times New Roman"/>
                <w:i/>
                <w:sz w:val="28"/>
                <w:szCs w:val="28"/>
                <w:lang w:val="uk-UA"/>
              </w:rPr>
              <w:t>Завдання: Заходи стимулювання</w:t>
            </w:r>
          </w:p>
        </w:tc>
        <w:tc>
          <w:tcPr>
            <w:tcW w:w="2551" w:type="dxa"/>
          </w:tcPr>
          <w:p w:rsidR="00DA5F15" w:rsidRPr="00764CDA"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764CDA" w:rsidRDefault="001B06E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2.1</w:t>
            </w:r>
          </w:p>
        </w:tc>
        <w:tc>
          <w:tcPr>
            <w:tcW w:w="5812" w:type="dxa"/>
          </w:tcPr>
          <w:p w:rsidR="00DA5F15" w:rsidRPr="00764CDA" w:rsidRDefault="00DA5F15" w:rsidP="0057429F">
            <w:pPr>
              <w:widowControl w:val="0"/>
              <w:tabs>
                <w:tab w:val="left" w:pos="5012"/>
              </w:tabs>
              <w:spacing w:after="0" w:line="240" w:lineRule="auto"/>
              <w:jc w:val="both"/>
              <w:rPr>
                <w:rFonts w:ascii="Times New Roman" w:hAnsi="Times New Roman" w:cs="Times New Roman"/>
                <w:i/>
                <w:color w:val="0070C0"/>
                <w:sz w:val="28"/>
                <w:szCs w:val="28"/>
                <w:lang w:val="uk-UA"/>
              </w:rPr>
            </w:pPr>
            <w:r w:rsidRPr="00764CDA">
              <w:rPr>
                <w:rFonts w:ascii="Times New Roman" w:eastAsia="Times New Roman" w:hAnsi="Times New Roman" w:cs="Times New Roman"/>
                <w:sz w:val="28"/>
                <w:szCs w:val="28"/>
                <w:lang w:val="uk-UA" w:eastAsia="ru-RU"/>
              </w:rPr>
              <w:t>Виготовлення відзнаки для вшанування видатних заслуг в економічній, науковій, соціально-культурній, військовій, державній, громадській та інших сферах суспільної діяльності жителів області та інших областей України</w:t>
            </w:r>
          </w:p>
        </w:tc>
        <w:tc>
          <w:tcPr>
            <w:tcW w:w="2551" w:type="dxa"/>
          </w:tcPr>
          <w:p w:rsidR="00DA5F15" w:rsidRPr="00764CDA" w:rsidRDefault="00A42D38"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64CDA">
              <w:rPr>
                <w:rFonts w:ascii="Times New Roman" w:eastAsia="Times New Roman" w:hAnsi="Times New Roman" w:cs="Times New Roman"/>
                <w:sz w:val="28"/>
                <w:szCs w:val="28"/>
                <w:lang w:val="uk-UA" w:eastAsia="ru-RU"/>
              </w:rPr>
              <w:t>В межах наявного фінансового ре</w:t>
            </w:r>
            <w:r w:rsidR="00DA5F15" w:rsidRPr="00764CDA">
              <w:rPr>
                <w:rFonts w:ascii="Times New Roman" w:eastAsia="Times New Roman" w:hAnsi="Times New Roman" w:cs="Times New Roman"/>
                <w:sz w:val="28"/>
                <w:szCs w:val="28"/>
                <w:lang w:val="uk-UA" w:eastAsia="ru-RU"/>
              </w:rPr>
              <w:t>сурсу</w:t>
            </w:r>
          </w:p>
        </w:tc>
        <w:tc>
          <w:tcPr>
            <w:tcW w:w="2126" w:type="dxa"/>
          </w:tcPr>
          <w:p w:rsidR="00DA5F15" w:rsidRPr="00764CDA"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764CDA">
              <w:rPr>
                <w:rFonts w:ascii="Times New Roman" w:hAnsi="Times New Roman" w:cs="Times New Roman"/>
                <w:sz w:val="28"/>
                <w:szCs w:val="28"/>
                <w:lang w:val="uk-UA"/>
              </w:rPr>
              <w:t>Обласний бюджет</w:t>
            </w:r>
          </w:p>
        </w:tc>
        <w:tc>
          <w:tcPr>
            <w:tcW w:w="4253" w:type="dxa"/>
          </w:tcPr>
          <w:p w:rsidR="00DA5F15" w:rsidRPr="00764CD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764CDA">
              <w:rPr>
                <w:rFonts w:ascii="Times New Roman" w:hAnsi="Times New Roman" w:cs="Times New Roman"/>
                <w:sz w:val="28"/>
                <w:szCs w:val="28"/>
                <w:lang w:val="uk-UA" w:eastAsia="ru-RU"/>
              </w:rPr>
              <w:t xml:space="preserve">Облдержадміністрація </w:t>
            </w:r>
          </w:p>
        </w:tc>
        <w:bookmarkStart w:id="3" w:name="_GoBack"/>
        <w:bookmarkEnd w:id="3"/>
      </w:tr>
    </w:tbl>
    <w:p w:rsidR="000B0C59" w:rsidRPr="00922415" w:rsidRDefault="000B0C59" w:rsidP="000B0C59">
      <w:pPr>
        <w:spacing w:after="0" w:line="240" w:lineRule="auto"/>
        <w:rPr>
          <w:rFonts w:ascii="Times New Roman" w:hAnsi="Times New Roman" w:cs="Times New Roman"/>
          <w:sz w:val="28"/>
          <w:szCs w:val="28"/>
          <w:lang w:val="uk-UA"/>
        </w:rPr>
      </w:pPr>
    </w:p>
    <w:p w:rsidR="000B0C59" w:rsidRPr="00922415" w:rsidRDefault="000B0C59" w:rsidP="000B0C59">
      <w:pPr>
        <w:spacing w:after="0" w:line="240" w:lineRule="auto"/>
        <w:rPr>
          <w:rFonts w:ascii="Times New Roman" w:hAnsi="Times New Roman" w:cs="Times New Roman"/>
          <w:sz w:val="28"/>
          <w:szCs w:val="28"/>
          <w:lang w:val="uk-UA"/>
        </w:rPr>
      </w:pPr>
    </w:p>
    <w:sectPr w:rsidR="000B0C59" w:rsidRPr="00922415" w:rsidSect="000B0C5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charset w:val="00"/>
    <w:family w:val="auto"/>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767A6"/>
    <w:multiLevelType w:val="hybridMultilevel"/>
    <w:tmpl w:val="0B3A0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A6986"/>
    <w:multiLevelType w:val="hybridMultilevel"/>
    <w:tmpl w:val="5E429CAA"/>
    <w:lvl w:ilvl="0" w:tplc="AFE8DFF8">
      <w:start w:val="1"/>
      <w:numFmt w:val="bullet"/>
      <w:lvlText w:val="-"/>
      <w:lvlJc w:val="left"/>
      <w:pPr>
        <w:ind w:left="786" w:hanging="360"/>
      </w:pPr>
      <w:rPr>
        <w:rFonts w:ascii="Calibri" w:eastAsia="Calibri" w:hAnsi="Calibri" w:cs="Times New Roman" w:hint="default"/>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11227AC4"/>
    <w:multiLevelType w:val="hybridMultilevel"/>
    <w:tmpl w:val="66789B8A"/>
    <w:lvl w:ilvl="0" w:tplc="7650743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5E1168"/>
    <w:multiLevelType w:val="hybridMultilevel"/>
    <w:tmpl w:val="574ED98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1A208FF"/>
    <w:multiLevelType w:val="hybridMultilevel"/>
    <w:tmpl w:val="953A3BF8"/>
    <w:lvl w:ilvl="0" w:tplc="A3CC316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22E73D00"/>
    <w:multiLevelType w:val="hybridMultilevel"/>
    <w:tmpl w:val="D5965560"/>
    <w:lvl w:ilvl="0" w:tplc="B40017F8">
      <w:start w:val="1"/>
      <w:numFmt w:val="decimal"/>
      <w:lvlText w:val="%1)"/>
      <w:lvlJc w:val="left"/>
      <w:pPr>
        <w:ind w:left="927" w:hanging="360"/>
      </w:pPr>
      <w:rPr>
        <w:rFonts w:hint="default"/>
        <w:color w:val="FF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97F0740"/>
    <w:multiLevelType w:val="hybridMultilevel"/>
    <w:tmpl w:val="8B24665E"/>
    <w:lvl w:ilvl="0" w:tplc="D81ADDDA">
      <w:start w:val="1"/>
      <w:numFmt w:val="decimal"/>
      <w:lvlText w:val="%1."/>
      <w:lvlJc w:val="left"/>
      <w:pPr>
        <w:ind w:left="251" w:hanging="360"/>
      </w:pPr>
      <w:rPr>
        <w:rFonts w:eastAsiaTheme="minorHAnsi" w:hint="default"/>
      </w:rPr>
    </w:lvl>
    <w:lvl w:ilvl="1" w:tplc="04220019" w:tentative="1">
      <w:start w:val="1"/>
      <w:numFmt w:val="lowerLetter"/>
      <w:lvlText w:val="%2."/>
      <w:lvlJc w:val="left"/>
      <w:pPr>
        <w:ind w:left="971" w:hanging="360"/>
      </w:pPr>
    </w:lvl>
    <w:lvl w:ilvl="2" w:tplc="0422001B" w:tentative="1">
      <w:start w:val="1"/>
      <w:numFmt w:val="lowerRoman"/>
      <w:lvlText w:val="%3."/>
      <w:lvlJc w:val="right"/>
      <w:pPr>
        <w:ind w:left="1691" w:hanging="180"/>
      </w:pPr>
    </w:lvl>
    <w:lvl w:ilvl="3" w:tplc="0422000F" w:tentative="1">
      <w:start w:val="1"/>
      <w:numFmt w:val="decimal"/>
      <w:lvlText w:val="%4."/>
      <w:lvlJc w:val="left"/>
      <w:pPr>
        <w:ind w:left="2411" w:hanging="360"/>
      </w:pPr>
    </w:lvl>
    <w:lvl w:ilvl="4" w:tplc="04220019" w:tentative="1">
      <w:start w:val="1"/>
      <w:numFmt w:val="lowerLetter"/>
      <w:lvlText w:val="%5."/>
      <w:lvlJc w:val="left"/>
      <w:pPr>
        <w:ind w:left="3131" w:hanging="360"/>
      </w:pPr>
    </w:lvl>
    <w:lvl w:ilvl="5" w:tplc="0422001B" w:tentative="1">
      <w:start w:val="1"/>
      <w:numFmt w:val="lowerRoman"/>
      <w:lvlText w:val="%6."/>
      <w:lvlJc w:val="right"/>
      <w:pPr>
        <w:ind w:left="3851" w:hanging="180"/>
      </w:pPr>
    </w:lvl>
    <w:lvl w:ilvl="6" w:tplc="0422000F" w:tentative="1">
      <w:start w:val="1"/>
      <w:numFmt w:val="decimal"/>
      <w:lvlText w:val="%7."/>
      <w:lvlJc w:val="left"/>
      <w:pPr>
        <w:ind w:left="4571" w:hanging="360"/>
      </w:pPr>
    </w:lvl>
    <w:lvl w:ilvl="7" w:tplc="04220019" w:tentative="1">
      <w:start w:val="1"/>
      <w:numFmt w:val="lowerLetter"/>
      <w:lvlText w:val="%8."/>
      <w:lvlJc w:val="left"/>
      <w:pPr>
        <w:ind w:left="5291" w:hanging="360"/>
      </w:pPr>
    </w:lvl>
    <w:lvl w:ilvl="8" w:tplc="0422001B" w:tentative="1">
      <w:start w:val="1"/>
      <w:numFmt w:val="lowerRoman"/>
      <w:lvlText w:val="%9."/>
      <w:lvlJc w:val="right"/>
      <w:pPr>
        <w:ind w:left="6011" w:hanging="180"/>
      </w:pPr>
    </w:lvl>
  </w:abstractNum>
  <w:abstractNum w:abstractNumId="8">
    <w:nsid w:val="39E00D74"/>
    <w:multiLevelType w:val="hybridMultilevel"/>
    <w:tmpl w:val="B32E800E"/>
    <w:lvl w:ilvl="0" w:tplc="DDAA6888">
      <w:start w:val="1"/>
      <w:numFmt w:val="decimal"/>
      <w:lvlText w:val="%1."/>
      <w:lvlJc w:val="left"/>
      <w:pPr>
        <w:ind w:left="1080" w:hanging="360"/>
      </w:pPr>
      <w:rPr>
        <w:rFonts w:eastAsiaTheme="minorHAnsi"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1547AB3"/>
    <w:multiLevelType w:val="hybridMultilevel"/>
    <w:tmpl w:val="37BC9A56"/>
    <w:lvl w:ilvl="0" w:tplc="77DA558C">
      <w:start w:val="2"/>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Times New Roman"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Times New Roman"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Times New Roman" w:hint="default"/>
      </w:rPr>
    </w:lvl>
    <w:lvl w:ilvl="8" w:tplc="04190005">
      <w:start w:val="1"/>
      <w:numFmt w:val="bullet"/>
      <w:lvlText w:val=""/>
      <w:lvlJc w:val="left"/>
      <w:pPr>
        <w:ind w:left="6829" w:hanging="360"/>
      </w:pPr>
      <w:rPr>
        <w:rFonts w:ascii="Wingdings" w:hAnsi="Wingdings" w:hint="default"/>
      </w:rPr>
    </w:lvl>
  </w:abstractNum>
  <w:abstractNum w:abstractNumId="10">
    <w:nsid w:val="66312CAC"/>
    <w:multiLevelType w:val="hybridMultilevel"/>
    <w:tmpl w:val="90268C96"/>
    <w:lvl w:ilvl="0" w:tplc="436847CA">
      <w:start w:val="1"/>
      <w:numFmt w:val="decimal"/>
      <w:lvlText w:val="%1."/>
      <w:lvlJc w:val="left"/>
      <w:pPr>
        <w:ind w:left="1699" w:hanging="990"/>
      </w:pPr>
      <w:rPr>
        <w:rFonts w:cs="Times New Roman"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672844DA"/>
    <w:multiLevelType w:val="hybridMultilevel"/>
    <w:tmpl w:val="8C200B5A"/>
    <w:lvl w:ilvl="0" w:tplc="9DB46C34">
      <w:start w:val="5"/>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76223D6D"/>
    <w:multiLevelType w:val="hybridMultilevel"/>
    <w:tmpl w:val="030C5824"/>
    <w:lvl w:ilvl="0" w:tplc="149279EE">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13">
    <w:nsid w:val="7BF23D87"/>
    <w:multiLevelType w:val="hybridMultilevel"/>
    <w:tmpl w:val="BBC04B2C"/>
    <w:lvl w:ilvl="0" w:tplc="6FD0FE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3"/>
  </w:num>
  <w:num w:numId="2">
    <w:abstractNumId w:val="9"/>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1"/>
  </w:num>
  <w:num w:numId="10">
    <w:abstractNumId w:val="8"/>
  </w:num>
  <w:num w:numId="11">
    <w:abstractNumId w:val="3"/>
  </w:num>
  <w:num w:numId="12">
    <w:abstractNumId w:val="5"/>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2D4"/>
    <w:rsid w:val="00001983"/>
    <w:rsid w:val="00006D95"/>
    <w:rsid w:val="00011FFC"/>
    <w:rsid w:val="000131EC"/>
    <w:rsid w:val="000206BE"/>
    <w:rsid w:val="00022BA5"/>
    <w:rsid w:val="00031E71"/>
    <w:rsid w:val="00035166"/>
    <w:rsid w:val="00037EF1"/>
    <w:rsid w:val="00075406"/>
    <w:rsid w:val="00085A86"/>
    <w:rsid w:val="000B0C59"/>
    <w:rsid w:val="000B2ED0"/>
    <w:rsid w:val="000E4F7F"/>
    <w:rsid w:val="00112238"/>
    <w:rsid w:val="001246E9"/>
    <w:rsid w:val="00125CF9"/>
    <w:rsid w:val="00126511"/>
    <w:rsid w:val="00140520"/>
    <w:rsid w:val="00146925"/>
    <w:rsid w:val="00154F3B"/>
    <w:rsid w:val="0016461E"/>
    <w:rsid w:val="001801C4"/>
    <w:rsid w:val="00181349"/>
    <w:rsid w:val="001A381A"/>
    <w:rsid w:val="001B06E0"/>
    <w:rsid w:val="001B6688"/>
    <w:rsid w:val="001C49F5"/>
    <w:rsid w:val="001C7627"/>
    <w:rsid w:val="001D24E4"/>
    <w:rsid w:val="001D463C"/>
    <w:rsid w:val="001D712D"/>
    <w:rsid w:val="001F0555"/>
    <w:rsid w:val="001F66C1"/>
    <w:rsid w:val="001F7C31"/>
    <w:rsid w:val="002217FB"/>
    <w:rsid w:val="00227317"/>
    <w:rsid w:val="002A3E29"/>
    <w:rsid w:val="002A7E66"/>
    <w:rsid w:val="002C167D"/>
    <w:rsid w:val="002E456E"/>
    <w:rsid w:val="00313468"/>
    <w:rsid w:val="003318D8"/>
    <w:rsid w:val="003439BC"/>
    <w:rsid w:val="003543F7"/>
    <w:rsid w:val="00370CB8"/>
    <w:rsid w:val="00390FA5"/>
    <w:rsid w:val="003A39D2"/>
    <w:rsid w:val="003B71F1"/>
    <w:rsid w:val="003D0495"/>
    <w:rsid w:val="003D0728"/>
    <w:rsid w:val="003D5176"/>
    <w:rsid w:val="003E42EA"/>
    <w:rsid w:val="003F6317"/>
    <w:rsid w:val="00404B8B"/>
    <w:rsid w:val="00405AB5"/>
    <w:rsid w:val="00412031"/>
    <w:rsid w:val="00414B09"/>
    <w:rsid w:val="00417550"/>
    <w:rsid w:val="004267EB"/>
    <w:rsid w:val="00427C7E"/>
    <w:rsid w:val="00431A0A"/>
    <w:rsid w:val="00434F54"/>
    <w:rsid w:val="00443124"/>
    <w:rsid w:val="00455B66"/>
    <w:rsid w:val="00464FFE"/>
    <w:rsid w:val="004655A6"/>
    <w:rsid w:val="0046753F"/>
    <w:rsid w:val="00487B60"/>
    <w:rsid w:val="004B3A68"/>
    <w:rsid w:val="004B5BE6"/>
    <w:rsid w:val="004C016F"/>
    <w:rsid w:val="004D14CF"/>
    <w:rsid w:val="004E0A6D"/>
    <w:rsid w:val="004F0E8F"/>
    <w:rsid w:val="004F42BB"/>
    <w:rsid w:val="00521A08"/>
    <w:rsid w:val="00530BF2"/>
    <w:rsid w:val="0057429F"/>
    <w:rsid w:val="00582279"/>
    <w:rsid w:val="005C254F"/>
    <w:rsid w:val="005F2F7A"/>
    <w:rsid w:val="005F3A98"/>
    <w:rsid w:val="006063B2"/>
    <w:rsid w:val="006127F5"/>
    <w:rsid w:val="00622FD6"/>
    <w:rsid w:val="00623FF1"/>
    <w:rsid w:val="006561A6"/>
    <w:rsid w:val="00666761"/>
    <w:rsid w:val="00682CFB"/>
    <w:rsid w:val="0069131B"/>
    <w:rsid w:val="00694BCE"/>
    <w:rsid w:val="006A6AF3"/>
    <w:rsid w:val="006C4917"/>
    <w:rsid w:val="006D5200"/>
    <w:rsid w:val="006D7E9E"/>
    <w:rsid w:val="006E7F49"/>
    <w:rsid w:val="006F2586"/>
    <w:rsid w:val="00704AE9"/>
    <w:rsid w:val="00705C95"/>
    <w:rsid w:val="0072122A"/>
    <w:rsid w:val="0072638E"/>
    <w:rsid w:val="00764CDA"/>
    <w:rsid w:val="0077465C"/>
    <w:rsid w:val="007848FF"/>
    <w:rsid w:val="00792937"/>
    <w:rsid w:val="0079309B"/>
    <w:rsid w:val="007934EF"/>
    <w:rsid w:val="007968BB"/>
    <w:rsid w:val="007B4FEE"/>
    <w:rsid w:val="007C25D1"/>
    <w:rsid w:val="007C583B"/>
    <w:rsid w:val="007C755C"/>
    <w:rsid w:val="007D54A0"/>
    <w:rsid w:val="007F36F6"/>
    <w:rsid w:val="007F55E7"/>
    <w:rsid w:val="00811043"/>
    <w:rsid w:val="008157A7"/>
    <w:rsid w:val="008518FF"/>
    <w:rsid w:val="00894838"/>
    <w:rsid w:val="008A1754"/>
    <w:rsid w:val="008A2F24"/>
    <w:rsid w:val="008D03F8"/>
    <w:rsid w:val="008D3B14"/>
    <w:rsid w:val="008D55A6"/>
    <w:rsid w:val="008E32D4"/>
    <w:rsid w:val="008E61CF"/>
    <w:rsid w:val="008F5CEA"/>
    <w:rsid w:val="00912295"/>
    <w:rsid w:val="00922415"/>
    <w:rsid w:val="009265EF"/>
    <w:rsid w:val="00960BCC"/>
    <w:rsid w:val="00976255"/>
    <w:rsid w:val="00984629"/>
    <w:rsid w:val="0099187B"/>
    <w:rsid w:val="00993027"/>
    <w:rsid w:val="009B0529"/>
    <w:rsid w:val="009B16CE"/>
    <w:rsid w:val="009B2F66"/>
    <w:rsid w:val="009D084C"/>
    <w:rsid w:val="009D15CE"/>
    <w:rsid w:val="009F5BCF"/>
    <w:rsid w:val="00A04352"/>
    <w:rsid w:val="00A1035F"/>
    <w:rsid w:val="00A17025"/>
    <w:rsid w:val="00A332CB"/>
    <w:rsid w:val="00A33CB4"/>
    <w:rsid w:val="00A378B7"/>
    <w:rsid w:val="00A42D38"/>
    <w:rsid w:val="00A50380"/>
    <w:rsid w:val="00A86387"/>
    <w:rsid w:val="00A9078C"/>
    <w:rsid w:val="00AB7064"/>
    <w:rsid w:val="00AC3827"/>
    <w:rsid w:val="00AE6FAE"/>
    <w:rsid w:val="00B04DAE"/>
    <w:rsid w:val="00B0762F"/>
    <w:rsid w:val="00B10D8D"/>
    <w:rsid w:val="00B30A19"/>
    <w:rsid w:val="00B34B46"/>
    <w:rsid w:val="00B37CBC"/>
    <w:rsid w:val="00B57F89"/>
    <w:rsid w:val="00B80558"/>
    <w:rsid w:val="00B95FDA"/>
    <w:rsid w:val="00C37140"/>
    <w:rsid w:val="00C37709"/>
    <w:rsid w:val="00C50117"/>
    <w:rsid w:val="00C77996"/>
    <w:rsid w:val="00CA306E"/>
    <w:rsid w:val="00CA557E"/>
    <w:rsid w:val="00CA5FA7"/>
    <w:rsid w:val="00CB17D6"/>
    <w:rsid w:val="00CC3C26"/>
    <w:rsid w:val="00CF5C35"/>
    <w:rsid w:val="00D11AFD"/>
    <w:rsid w:val="00D17E2C"/>
    <w:rsid w:val="00D37D32"/>
    <w:rsid w:val="00D37DB4"/>
    <w:rsid w:val="00D64A45"/>
    <w:rsid w:val="00D77572"/>
    <w:rsid w:val="00D817E8"/>
    <w:rsid w:val="00D84D8E"/>
    <w:rsid w:val="00DA5F15"/>
    <w:rsid w:val="00DB44DF"/>
    <w:rsid w:val="00DC397B"/>
    <w:rsid w:val="00DF0586"/>
    <w:rsid w:val="00DF3EF0"/>
    <w:rsid w:val="00E63D38"/>
    <w:rsid w:val="00E73564"/>
    <w:rsid w:val="00E90C67"/>
    <w:rsid w:val="00E933A9"/>
    <w:rsid w:val="00EB3E0D"/>
    <w:rsid w:val="00EB5078"/>
    <w:rsid w:val="00EC3AC3"/>
    <w:rsid w:val="00ED0466"/>
    <w:rsid w:val="00ED37D7"/>
    <w:rsid w:val="00EE6B5D"/>
    <w:rsid w:val="00EE79CA"/>
    <w:rsid w:val="00F13158"/>
    <w:rsid w:val="00F226FA"/>
    <w:rsid w:val="00F23BD2"/>
    <w:rsid w:val="00F3342D"/>
    <w:rsid w:val="00F455A8"/>
    <w:rsid w:val="00F51FEA"/>
    <w:rsid w:val="00F54F90"/>
    <w:rsid w:val="00F77BF1"/>
    <w:rsid w:val="00FB319D"/>
    <w:rsid w:val="00FB7A53"/>
    <w:rsid w:val="00FC63CB"/>
    <w:rsid w:val="00FD18CB"/>
    <w:rsid w:val="00FD1C26"/>
    <w:rsid w:val="00FD3EBC"/>
    <w:rsid w:val="00FF501D"/>
    <w:rsid w:val="00FF7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59"/>
  </w:style>
  <w:style w:type="paragraph" w:styleId="1">
    <w:name w:val="heading 1"/>
    <w:basedOn w:val="a"/>
    <w:next w:val="a"/>
    <w:link w:val="10"/>
    <w:uiPriority w:val="9"/>
    <w:qFormat/>
    <w:rsid w:val="00031E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1E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1E7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E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1E7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1E71"/>
    <w:rPr>
      <w:rFonts w:ascii="Times New Roman" w:eastAsia="Times New Roman" w:hAnsi="Times New Roman" w:cs="Times New Roman"/>
      <w:b/>
      <w:bCs/>
      <w:sz w:val="27"/>
      <w:szCs w:val="27"/>
      <w:lang w:val="uk-UA" w:eastAsia="uk-UA"/>
    </w:rPr>
  </w:style>
  <w:style w:type="paragraph" w:customStyle="1" w:styleId="tl">
    <w:name w:val="tl"/>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s2">
    <w:name w:val="fs2"/>
    <w:basedOn w:val="a0"/>
    <w:rsid w:val="00031E71"/>
  </w:style>
  <w:style w:type="paragraph" w:customStyle="1" w:styleId="tr">
    <w:name w:val="tr"/>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31E71"/>
    <w:rPr>
      <w:rFonts w:cs="Times New Roman"/>
    </w:rPr>
  </w:style>
  <w:style w:type="paragraph" w:styleId="a3">
    <w:name w:val="List Paragraph"/>
    <w:basedOn w:val="a"/>
    <w:link w:val="a4"/>
    <w:uiPriority w:val="34"/>
    <w:qFormat/>
    <w:rsid w:val="00031E71"/>
    <w:pPr>
      <w:ind w:left="720"/>
      <w:contextualSpacing/>
    </w:pPr>
  </w:style>
  <w:style w:type="character" w:customStyle="1" w:styleId="a4">
    <w:name w:val="Абзац списка Знак"/>
    <w:link w:val="a3"/>
    <w:uiPriority w:val="34"/>
    <w:locked/>
    <w:rsid w:val="00031E71"/>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rsid w:val="00031E7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locked/>
    <w:rsid w:val="00031E71"/>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31E71"/>
    <w:pPr>
      <w:keepLines w:val="0"/>
      <w:spacing w:before="240" w:after="240" w:line="240" w:lineRule="auto"/>
      <w:jc w:val="both"/>
    </w:pPr>
    <w:rPr>
      <w:rFonts w:ascii="Times New Roman" w:eastAsia="Times New Roman" w:hAnsi="Times New Roman" w:cs="Times New Roman"/>
      <w:color w:val="auto"/>
      <w:kern w:val="32"/>
      <w:lang w:val="uk-UA"/>
    </w:rPr>
  </w:style>
  <w:style w:type="character" w:styleId="a7">
    <w:name w:val="Emphasis"/>
    <w:basedOn w:val="a0"/>
    <w:uiPriority w:val="99"/>
    <w:qFormat/>
    <w:rsid w:val="00031E71"/>
    <w:rPr>
      <w:i/>
      <w:iCs/>
    </w:rPr>
  </w:style>
  <w:style w:type="paragraph" w:styleId="a8">
    <w:name w:val="Body Text Indent"/>
    <w:basedOn w:val="a"/>
    <w:link w:val="a9"/>
    <w:rsid w:val="00031E71"/>
    <w:pPr>
      <w:spacing w:after="0" w:line="240" w:lineRule="auto"/>
      <w:ind w:firstLine="567"/>
      <w:jc w:val="both"/>
    </w:pPr>
    <w:rPr>
      <w:rFonts w:ascii="Times New Roman" w:eastAsia="Times New Roman" w:hAnsi="Times New Roman" w:cs="Times New Roman"/>
      <w:b/>
      <w:bCs/>
      <w:sz w:val="28"/>
      <w:szCs w:val="24"/>
      <w:lang w:val="uk-UA" w:eastAsia="ru-RU"/>
    </w:rPr>
  </w:style>
  <w:style w:type="character" w:customStyle="1" w:styleId="a9">
    <w:name w:val="Основной текст с отступом Знак"/>
    <w:basedOn w:val="a0"/>
    <w:link w:val="a8"/>
    <w:rsid w:val="00031E71"/>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031E71"/>
    <w:pPr>
      <w:spacing w:after="120" w:line="480" w:lineRule="auto"/>
    </w:pPr>
  </w:style>
  <w:style w:type="character" w:customStyle="1" w:styleId="22">
    <w:name w:val="Основной текст 2 Знак"/>
    <w:basedOn w:val="a0"/>
    <w:link w:val="21"/>
    <w:uiPriority w:val="99"/>
    <w:semiHidden/>
    <w:rsid w:val="00031E71"/>
  </w:style>
  <w:style w:type="paragraph" w:styleId="aa">
    <w:name w:val="Body Text"/>
    <w:basedOn w:val="a"/>
    <w:link w:val="ab"/>
    <w:uiPriority w:val="99"/>
    <w:unhideWhenUsed/>
    <w:rsid w:val="00031E71"/>
    <w:pPr>
      <w:spacing w:after="120"/>
    </w:pPr>
  </w:style>
  <w:style w:type="character" w:customStyle="1" w:styleId="ab">
    <w:name w:val="Основной текст Знак"/>
    <w:basedOn w:val="a0"/>
    <w:link w:val="aa"/>
    <w:uiPriority w:val="99"/>
    <w:rsid w:val="00031E71"/>
  </w:style>
  <w:style w:type="paragraph" w:customStyle="1" w:styleId="Normal1">
    <w:name w:val="Normal1"/>
    <w:uiPriority w:val="99"/>
    <w:rsid w:val="00031E71"/>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031E71"/>
    <w:pPr>
      <w:spacing w:after="120" w:line="480" w:lineRule="auto"/>
      <w:ind w:left="283"/>
    </w:pPr>
  </w:style>
  <w:style w:type="character" w:customStyle="1" w:styleId="24">
    <w:name w:val="Основной текст с отступом 2 Знак"/>
    <w:basedOn w:val="a0"/>
    <w:link w:val="23"/>
    <w:uiPriority w:val="99"/>
    <w:semiHidden/>
    <w:rsid w:val="00031E71"/>
  </w:style>
  <w:style w:type="character" w:styleId="ac">
    <w:name w:val="Hyperlink"/>
    <w:basedOn w:val="a0"/>
    <w:uiPriority w:val="99"/>
    <w:unhideWhenUsed/>
    <w:rsid w:val="00031E71"/>
    <w:rPr>
      <w:rFonts w:ascii="Times New Roman" w:hAnsi="Times New Roman" w:cs="Times New Roman" w:hint="default"/>
      <w:color w:val="0000FF"/>
      <w:u w:val="single"/>
    </w:rPr>
  </w:style>
  <w:style w:type="character" w:customStyle="1" w:styleId="ad">
    <w:name w:val="Основной текст_"/>
    <w:link w:val="11"/>
    <w:uiPriority w:val="99"/>
    <w:locked/>
    <w:rsid w:val="00031E71"/>
    <w:rPr>
      <w:sz w:val="24"/>
      <w:shd w:val="clear" w:color="auto" w:fill="FFFFFF"/>
    </w:rPr>
  </w:style>
  <w:style w:type="paragraph" w:customStyle="1" w:styleId="11">
    <w:name w:val="Основной текст1"/>
    <w:basedOn w:val="a"/>
    <w:link w:val="ad"/>
    <w:uiPriority w:val="99"/>
    <w:rsid w:val="00031E71"/>
    <w:pPr>
      <w:shd w:val="clear" w:color="auto" w:fill="FFFFFF"/>
      <w:spacing w:after="0" w:line="466" w:lineRule="exact"/>
      <w:jc w:val="both"/>
    </w:pPr>
    <w:rPr>
      <w:sz w:val="24"/>
    </w:rPr>
  </w:style>
  <w:style w:type="character" w:customStyle="1" w:styleId="apple-converted-space">
    <w:name w:val="apple-converted-space"/>
    <w:basedOn w:val="a0"/>
    <w:uiPriority w:val="99"/>
    <w:rsid w:val="00031E71"/>
    <w:rPr>
      <w:rFonts w:ascii="Times New Roman" w:hAnsi="Times New Roman" w:cs="Times New Roman" w:hint="default"/>
    </w:rPr>
  </w:style>
  <w:style w:type="paragraph" w:styleId="ae">
    <w:name w:val="Balloon Text"/>
    <w:basedOn w:val="a"/>
    <w:link w:val="af"/>
    <w:unhideWhenUsed/>
    <w:rsid w:val="00031E71"/>
    <w:pPr>
      <w:spacing w:after="0" w:line="240" w:lineRule="auto"/>
    </w:pPr>
    <w:rPr>
      <w:rFonts w:ascii="Tahoma" w:hAnsi="Tahoma" w:cs="Tahoma"/>
      <w:sz w:val="16"/>
      <w:szCs w:val="16"/>
    </w:rPr>
  </w:style>
  <w:style w:type="character" w:customStyle="1" w:styleId="af">
    <w:name w:val="Текст выноски Знак"/>
    <w:basedOn w:val="a0"/>
    <w:link w:val="ae"/>
    <w:rsid w:val="00031E71"/>
    <w:rPr>
      <w:rFonts w:ascii="Tahoma" w:hAnsi="Tahoma" w:cs="Tahoma"/>
      <w:sz w:val="16"/>
      <w:szCs w:val="16"/>
    </w:rPr>
  </w:style>
  <w:style w:type="character" w:customStyle="1" w:styleId="af0">
    <w:name w:val="Без интервала Знак"/>
    <w:link w:val="af1"/>
    <w:uiPriority w:val="99"/>
    <w:locked/>
    <w:rsid w:val="00031E71"/>
  </w:style>
  <w:style w:type="paragraph" w:styleId="af1">
    <w:name w:val="No Spacing"/>
    <w:link w:val="af0"/>
    <w:uiPriority w:val="1"/>
    <w:qFormat/>
    <w:rsid w:val="00031E71"/>
    <w:pPr>
      <w:spacing w:after="0" w:line="240" w:lineRule="auto"/>
    </w:pPr>
  </w:style>
  <w:style w:type="paragraph" w:customStyle="1" w:styleId="12">
    <w:name w:val="Абзац списка1"/>
    <w:basedOn w:val="a"/>
    <w:uiPriority w:val="99"/>
    <w:rsid w:val="00031E71"/>
    <w:pPr>
      <w:suppressAutoHyphens/>
      <w:spacing w:after="0" w:line="100" w:lineRule="atLeast"/>
      <w:ind w:left="720"/>
    </w:pPr>
    <w:rPr>
      <w:rFonts w:ascii="Times New Roman" w:eastAsia="Times New Roman" w:hAnsi="Times New Roman" w:cs="Times New Roman"/>
      <w:kern w:val="2"/>
      <w:sz w:val="24"/>
      <w:szCs w:val="24"/>
      <w:lang w:val="uk-UA" w:eastAsia="ar-SA"/>
    </w:rPr>
  </w:style>
  <w:style w:type="paragraph" w:styleId="af2">
    <w:name w:val="footer"/>
    <w:basedOn w:val="a"/>
    <w:link w:val="af3"/>
    <w:uiPriority w:val="99"/>
    <w:unhideWhenUsed/>
    <w:rsid w:val="00031E7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uiPriority w:val="99"/>
    <w:rsid w:val="00031E71"/>
    <w:rPr>
      <w:rFonts w:ascii="Times New Roman" w:eastAsia="Times New Roman" w:hAnsi="Times New Roman" w:cs="Times New Roman"/>
      <w:sz w:val="20"/>
      <w:szCs w:val="20"/>
      <w:lang w:eastAsia="ru-RU"/>
    </w:rPr>
  </w:style>
  <w:style w:type="paragraph" w:customStyle="1" w:styleId="Default">
    <w:name w:val="Default"/>
    <w:rsid w:val="00031E71"/>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iPriority w:val="99"/>
    <w:unhideWhenUsed/>
    <w:rsid w:val="0003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1E7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031E71"/>
    <w:rPr>
      <w:sz w:val="28"/>
      <w:szCs w:val="28"/>
      <w:shd w:val="clear" w:color="auto" w:fill="FFFFFF"/>
    </w:rPr>
  </w:style>
  <w:style w:type="paragraph" w:customStyle="1" w:styleId="26">
    <w:name w:val="Основной текст (2)"/>
    <w:basedOn w:val="a"/>
    <w:link w:val="25"/>
    <w:uiPriority w:val="99"/>
    <w:rsid w:val="00031E71"/>
    <w:pPr>
      <w:widowControl w:val="0"/>
      <w:shd w:val="clear" w:color="auto" w:fill="FFFFFF"/>
      <w:spacing w:before="300" w:after="420" w:line="326" w:lineRule="exact"/>
    </w:pPr>
    <w:rPr>
      <w:sz w:val="28"/>
      <w:szCs w:val="28"/>
    </w:rPr>
  </w:style>
  <w:style w:type="character" w:customStyle="1" w:styleId="rvts15">
    <w:name w:val="rvts15"/>
    <w:rsid w:val="00031E71"/>
  </w:style>
  <w:style w:type="character" w:customStyle="1" w:styleId="rvts23">
    <w:name w:val="rvts23"/>
    <w:rsid w:val="00031E7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7">
    <w:name w:val="Абзац списка2"/>
    <w:basedOn w:val="a"/>
    <w:uiPriority w:val="99"/>
    <w:rsid w:val="00031E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031E71"/>
  </w:style>
  <w:style w:type="character" w:styleId="af4">
    <w:name w:val="Strong"/>
    <w:basedOn w:val="a0"/>
    <w:uiPriority w:val="22"/>
    <w:qFormat/>
    <w:rsid w:val="00031E71"/>
    <w:rPr>
      <w:b/>
      <w:bCs/>
    </w:rPr>
  </w:style>
  <w:style w:type="paragraph" w:customStyle="1" w:styleId="msonormalcxsplastcxsplast">
    <w:name w:val="msonormalcxsplast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031E71"/>
    <w:pPr>
      <w:spacing w:after="120" w:line="240" w:lineRule="auto"/>
      <w:ind w:left="283"/>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semiHidden/>
    <w:rsid w:val="00031E71"/>
    <w:rPr>
      <w:rFonts w:ascii="Times New Roman" w:eastAsia="Times New Roman" w:hAnsi="Times New Roman" w:cs="Times New Roman"/>
      <w:sz w:val="16"/>
      <w:szCs w:val="16"/>
      <w:lang w:val="uk-UA" w:eastAsia="ru-RU"/>
    </w:rPr>
  </w:style>
  <w:style w:type="paragraph" w:customStyle="1" w:styleId="af5">
    <w:name w:val="Нормальний текст"/>
    <w:basedOn w:val="a"/>
    <w:rsid w:val="00031E71"/>
    <w:pPr>
      <w:spacing w:before="120" w:after="0" w:line="240" w:lineRule="auto"/>
      <w:ind w:firstLine="567"/>
    </w:pPr>
    <w:rPr>
      <w:rFonts w:ascii="Antiqua" w:eastAsia="Times New Roman" w:hAnsi="Antiqua" w:cs="Times New Roman"/>
      <w:sz w:val="26"/>
      <w:szCs w:val="20"/>
      <w:lang w:val="uk-UA" w:eastAsia="ru-RU"/>
    </w:rPr>
  </w:style>
  <w:style w:type="character" w:customStyle="1" w:styleId="FontStyle11">
    <w:name w:val="Font Style11"/>
    <w:rsid w:val="00031E71"/>
    <w:rPr>
      <w:rFonts w:ascii="Times New Roman" w:hAnsi="Times New Roman" w:cs="Times New Roman" w:hint="default"/>
      <w:b/>
      <w:bCs/>
      <w:sz w:val="20"/>
      <w:szCs w:val="20"/>
    </w:rPr>
  </w:style>
  <w:style w:type="paragraph" w:customStyle="1" w:styleId="13">
    <w:name w:val="Обычный1"/>
    <w:rsid w:val="00031E71"/>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uiPriority w:val="99"/>
    <w:rsid w:val="00031E71"/>
  </w:style>
  <w:style w:type="character" w:customStyle="1" w:styleId="14">
    <w:name w:val="Основной шрифт абзаца1"/>
    <w:rsid w:val="00031E71"/>
  </w:style>
  <w:style w:type="character" w:styleId="af6">
    <w:name w:val="annotation reference"/>
    <w:basedOn w:val="a0"/>
    <w:uiPriority w:val="99"/>
    <w:semiHidden/>
    <w:unhideWhenUsed/>
    <w:rsid w:val="00031E71"/>
    <w:rPr>
      <w:sz w:val="16"/>
      <w:szCs w:val="16"/>
    </w:rPr>
  </w:style>
  <w:style w:type="paragraph" w:styleId="af7">
    <w:name w:val="annotation text"/>
    <w:basedOn w:val="a"/>
    <w:link w:val="af8"/>
    <w:uiPriority w:val="99"/>
    <w:semiHidden/>
    <w:unhideWhenUsed/>
    <w:rsid w:val="00031E71"/>
    <w:pPr>
      <w:spacing w:line="240" w:lineRule="auto"/>
    </w:pPr>
    <w:rPr>
      <w:sz w:val="20"/>
      <w:szCs w:val="20"/>
    </w:rPr>
  </w:style>
  <w:style w:type="character" w:customStyle="1" w:styleId="af8">
    <w:name w:val="Текст примечания Знак"/>
    <w:basedOn w:val="a0"/>
    <w:link w:val="af7"/>
    <w:uiPriority w:val="99"/>
    <w:semiHidden/>
    <w:rsid w:val="00031E71"/>
    <w:rPr>
      <w:sz w:val="20"/>
      <w:szCs w:val="20"/>
    </w:rPr>
  </w:style>
  <w:style w:type="paragraph" w:styleId="af9">
    <w:name w:val="annotation subject"/>
    <w:basedOn w:val="af7"/>
    <w:next w:val="af7"/>
    <w:link w:val="afa"/>
    <w:uiPriority w:val="99"/>
    <w:semiHidden/>
    <w:unhideWhenUsed/>
    <w:rsid w:val="00031E71"/>
    <w:rPr>
      <w:b/>
      <w:bCs/>
    </w:rPr>
  </w:style>
  <w:style w:type="character" w:customStyle="1" w:styleId="afa">
    <w:name w:val="Тема примечания Знак"/>
    <w:basedOn w:val="af8"/>
    <w:link w:val="af9"/>
    <w:uiPriority w:val="99"/>
    <w:semiHidden/>
    <w:rsid w:val="00031E71"/>
    <w:rPr>
      <w:b/>
      <w:bCs/>
      <w:sz w:val="20"/>
      <w:szCs w:val="20"/>
    </w:rPr>
  </w:style>
  <w:style w:type="paragraph" w:customStyle="1" w:styleId="Style10">
    <w:name w:val="Style10"/>
    <w:basedOn w:val="a"/>
    <w:rsid w:val="00031E7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FontStyle12">
    <w:name w:val="Font Style12"/>
    <w:basedOn w:val="a0"/>
    <w:rsid w:val="00031E71"/>
    <w:rPr>
      <w:rFonts w:ascii="Times New Roman" w:hAnsi="Times New Roman" w:cs="Times New Roman"/>
      <w:sz w:val="14"/>
      <w:szCs w:val="14"/>
    </w:rPr>
  </w:style>
  <w:style w:type="paragraph" w:styleId="afb">
    <w:name w:val="Title"/>
    <w:basedOn w:val="a"/>
    <w:link w:val="afc"/>
    <w:qFormat/>
    <w:rsid w:val="00031E71"/>
    <w:pPr>
      <w:spacing w:after="0" w:line="240" w:lineRule="auto"/>
      <w:jc w:val="center"/>
    </w:pPr>
    <w:rPr>
      <w:rFonts w:ascii="Times New Roman" w:eastAsia="Monotype Sorts" w:hAnsi="Times New Roman" w:cs="Times New Roman"/>
      <w:b/>
      <w:noProof/>
      <w:sz w:val="28"/>
      <w:szCs w:val="20"/>
      <w:lang w:val="uk-UA" w:eastAsia="ru-RU"/>
    </w:rPr>
  </w:style>
  <w:style w:type="character" w:customStyle="1" w:styleId="afc">
    <w:name w:val="Название Знак"/>
    <w:basedOn w:val="a0"/>
    <w:link w:val="afb"/>
    <w:rsid w:val="00031E71"/>
    <w:rPr>
      <w:rFonts w:ascii="Times New Roman" w:eastAsia="Monotype Sorts" w:hAnsi="Times New Roman" w:cs="Times New Roman"/>
      <w:b/>
      <w:noProof/>
      <w:sz w:val="28"/>
      <w:szCs w:val="20"/>
      <w:lang w:val="uk-UA" w:eastAsia="ru-RU"/>
    </w:rPr>
  </w:style>
  <w:style w:type="paragraph" w:customStyle="1" w:styleId="Style12">
    <w:name w:val="Style12"/>
    <w:basedOn w:val="a"/>
    <w:rsid w:val="00031E71"/>
    <w:pPr>
      <w:widowControl w:val="0"/>
      <w:autoSpaceDE w:val="0"/>
      <w:autoSpaceDN w:val="0"/>
      <w:adjustRightInd w:val="0"/>
      <w:spacing w:after="0" w:line="278" w:lineRule="exact"/>
    </w:pPr>
    <w:rPr>
      <w:rFonts w:ascii="Arial" w:eastAsia="Times New Roman" w:hAnsi="Arial" w:cs="Times New Roman"/>
      <w:sz w:val="24"/>
      <w:szCs w:val="24"/>
      <w:lang w:val="uk-UA" w:eastAsia="uk-UA"/>
    </w:rPr>
  </w:style>
  <w:style w:type="paragraph" w:customStyle="1" w:styleId="Style6">
    <w:name w:val="Style6"/>
    <w:basedOn w:val="a"/>
    <w:rsid w:val="00031E71"/>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031E71"/>
    <w:pPr>
      <w:keepNext w:val="0"/>
      <w:keepLines w:val="0"/>
      <w:spacing w:before="240" w:after="240" w:line="240" w:lineRule="auto"/>
    </w:pPr>
    <w:rPr>
      <w:rFonts w:ascii="Times New Roman" w:eastAsia="Times New Roman" w:hAnsi="Times New Roman" w:cs="Times New Roman"/>
      <w:color w:val="auto"/>
      <w:sz w:val="28"/>
      <w:szCs w:val="20"/>
      <w:lang w:eastAsia="ru-RU"/>
    </w:rPr>
  </w:style>
  <w:style w:type="paragraph" w:customStyle="1" w:styleId="Style1">
    <w:name w:val="Style1"/>
    <w:basedOn w:val="a"/>
    <w:rsid w:val="00031E71"/>
    <w:pPr>
      <w:widowControl w:val="0"/>
      <w:autoSpaceDE w:val="0"/>
      <w:autoSpaceDN w:val="0"/>
      <w:adjustRightInd w:val="0"/>
      <w:spacing w:after="0" w:line="286" w:lineRule="exact"/>
      <w:ind w:firstLine="667"/>
      <w:jc w:val="both"/>
    </w:pPr>
    <w:rPr>
      <w:rFonts w:ascii="Times New Roman" w:eastAsia="Times New Roman" w:hAnsi="Times New Roman" w:cs="Times New Roman"/>
      <w:sz w:val="24"/>
      <w:szCs w:val="24"/>
      <w:lang w:eastAsia="ru-RU"/>
    </w:rPr>
  </w:style>
  <w:style w:type="paragraph" w:customStyle="1" w:styleId="afd">
    <w:name w:val="Абзацный"/>
    <w:basedOn w:val="a"/>
    <w:uiPriority w:val="99"/>
    <w:rsid w:val="00031E71"/>
    <w:pPr>
      <w:spacing w:after="0" w:line="240" w:lineRule="auto"/>
      <w:ind w:firstLine="851"/>
      <w:jc w:val="both"/>
    </w:pPr>
    <w:rPr>
      <w:rFonts w:ascii="Times New Roman" w:eastAsia="Times New Roman" w:hAnsi="Times New Roman" w:cs="Times New Roman"/>
      <w:sz w:val="24"/>
      <w:szCs w:val="20"/>
      <w:lang w:val="uk-UA" w:eastAsia="ru-RU"/>
    </w:rPr>
  </w:style>
  <w:style w:type="paragraph" w:styleId="afe">
    <w:name w:val="Subtitle"/>
    <w:basedOn w:val="a"/>
    <w:next w:val="a"/>
    <w:link w:val="aff"/>
    <w:qFormat/>
    <w:rsid w:val="00031E71"/>
    <w:pPr>
      <w:spacing w:after="60" w:line="240" w:lineRule="auto"/>
      <w:jc w:val="center"/>
      <w:outlineLvl w:val="1"/>
    </w:pPr>
    <w:rPr>
      <w:rFonts w:ascii="Cambria" w:eastAsia="Times New Roman" w:hAnsi="Cambria" w:cs="Times New Roman"/>
      <w:sz w:val="24"/>
      <w:szCs w:val="24"/>
      <w:lang w:val="uk-UA" w:eastAsia="ru-RU"/>
    </w:rPr>
  </w:style>
  <w:style w:type="character" w:customStyle="1" w:styleId="aff">
    <w:name w:val="Подзаголовок Знак"/>
    <w:basedOn w:val="a0"/>
    <w:link w:val="afe"/>
    <w:rsid w:val="00031E71"/>
    <w:rPr>
      <w:rFonts w:ascii="Cambria" w:eastAsia="Times New Roman" w:hAnsi="Cambria" w:cs="Times New Roman"/>
      <w:sz w:val="24"/>
      <w:szCs w:val="24"/>
      <w:lang w:val="uk-UA" w:eastAsia="ru-RU"/>
    </w:rPr>
  </w:style>
  <w:style w:type="paragraph" w:customStyle="1" w:styleId="xfmc1">
    <w:name w:val="xfmc1"/>
    <w:basedOn w:val="a"/>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paragraph" w:styleId="aff0">
    <w:name w:val="TOC Heading"/>
    <w:basedOn w:val="1"/>
    <w:next w:val="a"/>
    <w:uiPriority w:val="39"/>
    <w:semiHidden/>
    <w:unhideWhenUsed/>
    <w:qFormat/>
    <w:rsid w:val="00031E71"/>
    <w:pPr>
      <w:outlineLvl w:val="9"/>
    </w:pPr>
    <w:rPr>
      <w:lang w:val="uk-UA" w:eastAsia="uk-UA"/>
    </w:rPr>
  </w:style>
  <w:style w:type="paragraph" w:styleId="33">
    <w:name w:val="toc 3"/>
    <w:basedOn w:val="a"/>
    <w:next w:val="a"/>
    <w:autoRedefine/>
    <w:uiPriority w:val="39"/>
    <w:unhideWhenUsed/>
    <w:rsid w:val="00031E71"/>
    <w:pPr>
      <w:spacing w:after="100"/>
      <w:ind w:left="440"/>
    </w:pPr>
  </w:style>
  <w:style w:type="paragraph" w:styleId="15">
    <w:name w:val="toc 1"/>
    <w:basedOn w:val="a"/>
    <w:next w:val="a"/>
    <w:autoRedefine/>
    <w:uiPriority w:val="39"/>
    <w:unhideWhenUsed/>
    <w:rsid w:val="00031E71"/>
    <w:pPr>
      <w:spacing w:after="100"/>
    </w:pPr>
  </w:style>
  <w:style w:type="paragraph" w:styleId="28">
    <w:name w:val="toc 2"/>
    <w:basedOn w:val="a"/>
    <w:next w:val="a"/>
    <w:autoRedefine/>
    <w:uiPriority w:val="39"/>
    <w:unhideWhenUsed/>
    <w:rsid w:val="00031E71"/>
    <w:pPr>
      <w:spacing w:after="100"/>
      <w:ind w:left="220"/>
    </w:pPr>
  </w:style>
  <w:style w:type="paragraph" w:styleId="aff1">
    <w:name w:val="header"/>
    <w:basedOn w:val="a"/>
    <w:link w:val="aff2"/>
    <w:uiPriority w:val="99"/>
    <w:unhideWhenUsed/>
    <w:rsid w:val="00031E71"/>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031E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59"/>
  </w:style>
  <w:style w:type="paragraph" w:styleId="1">
    <w:name w:val="heading 1"/>
    <w:basedOn w:val="a"/>
    <w:next w:val="a"/>
    <w:link w:val="10"/>
    <w:uiPriority w:val="9"/>
    <w:qFormat/>
    <w:rsid w:val="00031E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1E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1E7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E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1E7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1E71"/>
    <w:rPr>
      <w:rFonts w:ascii="Times New Roman" w:eastAsia="Times New Roman" w:hAnsi="Times New Roman" w:cs="Times New Roman"/>
      <w:b/>
      <w:bCs/>
      <w:sz w:val="27"/>
      <w:szCs w:val="27"/>
      <w:lang w:val="uk-UA" w:eastAsia="uk-UA"/>
    </w:rPr>
  </w:style>
  <w:style w:type="paragraph" w:customStyle="1" w:styleId="tl">
    <w:name w:val="tl"/>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s2">
    <w:name w:val="fs2"/>
    <w:basedOn w:val="a0"/>
    <w:rsid w:val="00031E71"/>
  </w:style>
  <w:style w:type="paragraph" w:customStyle="1" w:styleId="tr">
    <w:name w:val="tr"/>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31E71"/>
    <w:rPr>
      <w:rFonts w:cs="Times New Roman"/>
    </w:rPr>
  </w:style>
  <w:style w:type="paragraph" w:styleId="a3">
    <w:name w:val="List Paragraph"/>
    <w:basedOn w:val="a"/>
    <w:link w:val="a4"/>
    <w:uiPriority w:val="34"/>
    <w:qFormat/>
    <w:rsid w:val="00031E71"/>
    <w:pPr>
      <w:ind w:left="720"/>
      <w:contextualSpacing/>
    </w:pPr>
  </w:style>
  <w:style w:type="character" w:customStyle="1" w:styleId="a4">
    <w:name w:val="Абзац списка Знак"/>
    <w:link w:val="a3"/>
    <w:uiPriority w:val="34"/>
    <w:locked/>
    <w:rsid w:val="00031E71"/>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rsid w:val="00031E7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locked/>
    <w:rsid w:val="00031E71"/>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31E71"/>
    <w:pPr>
      <w:keepLines w:val="0"/>
      <w:spacing w:before="240" w:after="240" w:line="240" w:lineRule="auto"/>
      <w:jc w:val="both"/>
    </w:pPr>
    <w:rPr>
      <w:rFonts w:ascii="Times New Roman" w:eastAsia="Times New Roman" w:hAnsi="Times New Roman" w:cs="Times New Roman"/>
      <w:color w:val="auto"/>
      <w:kern w:val="32"/>
      <w:lang w:val="uk-UA"/>
    </w:rPr>
  </w:style>
  <w:style w:type="character" w:styleId="a7">
    <w:name w:val="Emphasis"/>
    <w:basedOn w:val="a0"/>
    <w:uiPriority w:val="99"/>
    <w:qFormat/>
    <w:rsid w:val="00031E71"/>
    <w:rPr>
      <w:i/>
      <w:iCs/>
    </w:rPr>
  </w:style>
  <w:style w:type="paragraph" w:styleId="a8">
    <w:name w:val="Body Text Indent"/>
    <w:basedOn w:val="a"/>
    <w:link w:val="a9"/>
    <w:rsid w:val="00031E71"/>
    <w:pPr>
      <w:spacing w:after="0" w:line="240" w:lineRule="auto"/>
      <w:ind w:firstLine="567"/>
      <w:jc w:val="both"/>
    </w:pPr>
    <w:rPr>
      <w:rFonts w:ascii="Times New Roman" w:eastAsia="Times New Roman" w:hAnsi="Times New Roman" w:cs="Times New Roman"/>
      <w:b/>
      <w:bCs/>
      <w:sz w:val="28"/>
      <w:szCs w:val="24"/>
      <w:lang w:val="uk-UA" w:eastAsia="ru-RU"/>
    </w:rPr>
  </w:style>
  <w:style w:type="character" w:customStyle="1" w:styleId="a9">
    <w:name w:val="Основной текст с отступом Знак"/>
    <w:basedOn w:val="a0"/>
    <w:link w:val="a8"/>
    <w:rsid w:val="00031E71"/>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031E71"/>
    <w:pPr>
      <w:spacing w:after="120" w:line="480" w:lineRule="auto"/>
    </w:pPr>
  </w:style>
  <w:style w:type="character" w:customStyle="1" w:styleId="22">
    <w:name w:val="Основной текст 2 Знак"/>
    <w:basedOn w:val="a0"/>
    <w:link w:val="21"/>
    <w:uiPriority w:val="99"/>
    <w:semiHidden/>
    <w:rsid w:val="00031E71"/>
  </w:style>
  <w:style w:type="paragraph" w:styleId="aa">
    <w:name w:val="Body Text"/>
    <w:basedOn w:val="a"/>
    <w:link w:val="ab"/>
    <w:uiPriority w:val="99"/>
    <w:unhideWhenUsed/>
    <w:rsid w:val="00031E71"/>
    <w:pPr>
      <w:spacing w:after="120"/>
    </w:pPr>
  </w:style>
  <w:style w:type="character" w:customStyle="1" w:styleId="ab">
    <w:name w:val="Основной текст Знак"/>
    <w:basedOn w:val="a0"/>
    <w:link w:val="aa"/>
    <w:uiPriority w:val="99"/>
    <w:rsid w:val="00031E71"/>
  </w:style>
  <w:style w:type="paragraph" w:customStyle="1" w:styleId="Normal1">
    <w:name w:val="Normal1"/>
    <w:uiPriority w:val="99"/>
    <w:rsid w:val="00031E71"/>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031E71"/>
    <w:pPr>
      <w:spacing w:after="120" w:line="480" w:lineRule="auto"/>
      <w:ind w:left="283"/>
    </w:pPr>
  </w:style>
  <w:style w:type="character" w:customStyle="1" w:styleId="24">
    <w:name w:val="Основной текст с отступом 2 Знак"/>
    <w:basedOn w:val="a0"/>
    <w:link w:val="23"/>
    <w:uiPriority w:val="99"/>
    <w:semiHidden/>
    <w:rsid w:val="00031E71"/>
  </w:style>
  <w:style w:type="character" w:styleId="ac">
    <w:name w:val="Hyperlink"/>
    <w:basedOn w:val="a0"/>
    <w:uiPriority w:val="99"/>
    <w:unhideWhenUsed/>
    <w:rsid w:val="00031E71"/>
    <w:rPr>
      <w:rFonts w:ascii="Times New Roman" w:hAnsi="Times New Roman" w:cs="Times New Roman" w:hint="default"/>
      <w:color w:val="0000FF"/>
      <w:u w:val="single"/>
    </w:rPr>
  </w:style>
  <w:style w:type="character" w:customStyle="1" w:styleId="ad">
    <w:name w:val="Основной текст_"/>
    <w:link w:val="11"/>
    <w:uiPriority w:val="99"/>
    <w:locked/>
    <w:rsid w:val="00031E71"/>
    <w:rPr>
      <w:sz w:val="24"/>
      <w:shd w:val="clear" w:color="auto" w:fill="FFFFFF"/>
    </w:rPr>
  </w:style>
  <w:style w:type="paragraph" w:customStyle="1" w:styleId="11">
    <w:name w:val="Основной текст1"/>
    <w:basedOn w:val="a"/>
    <w:link w:val="ad"/>
    <w:uiPriority w:val="99"/>
    <w:rsid w:val="00031E71"/>
    <w:pPr>
      <w:shd w:val="clear" w:color="auto" w:fill="FFFFFF"/>
      <w:spacing w:after="0" w:line="466" w:lineRule="exact"/>
      <w:jc w:val="both"/>
    </w:pPr>
    <w:rPr>
      <w:sz w:val="24"/>
    </w:rPr>
  </w:style>
  <w:style w:type="character" w:customStyle="1" w:styleId="apple-converted-space">
    <w:name w:val="apple-converted-space"/>
    <w:basedOn w:val="a0"/>
    <w:uiPriority w:val="99"/>
    <w:rsid w:val="00031E71"/>
    <w:rPr>
      <w:rFonts w:ascii="Times New Roman" w:hAnsi="Times New Roman" w:cs="Times New Roman" w:hint="default"/>
    </w:rPr>
  </w:style>
  <w:style w:type="paragraph" w:styleId="ae">
    <w:name w:val="Balloon Text"/>
    <w:basedOn w:val="a"/>
    <w:link w:val="af"/>
    <w:unhideWhenUsed/>
    <w:rsid w:val="00031E71"/>
    <w:pPr>
      <w:spacing w:after="0" w:line="240" w:lineRule="auto"/>
    </w:pPr>
    <w:rPr>
      <w:rFonts w:ascii="Tahoma" w:hAnsi="Tahoma" w:cs="Tahoma"/>
      <w:sz w:val="16"/>
      <w:szCs w:val="16"/>
    </w:rPr>
  </w:style>
  <w:style w:type="character" w:customStyle="1" w:styleId="af">
    <w:name w:val="Текст выноски Знак"/>
    <w:basedOn w:val="a0"/>
    <w:link w:val="ae"/>
    <w:rsid w:val="00031E71"/>
    <w:rPr>
      <w:rFonts w:ascii="Tahoma" w:hAnsi="Tahoma" w:cs="Tahoma"/>
      <w:sz w:val="16"/>
      <w:szCs w:val="16"/>
    </w:rPr>
  </w:style>
  <w:style w:type="character" w:customStyle="1" w:styleId="af0">
    <w:name w:val="Без интервала Знак"/>
    <w:link w:val="af1"/>
    <w:uiPriority w:val="99"/>
    <w:locked/>
    <w:rsid w:val="00031E71"/>
  </w:style>
  <w:style w:type="paragraph" w:styleId="af1">
    <w:name w:val="No Spacing"/>
    <w:link w:val="af0"/>
    <w:uiPriority w:val="1"/>
    <w:qFormat/>
    <w:rsid w:val="00031E71"/>
    <w:pPr>
      <w:spacing w:after="0" w:line="240" w:lineRule="auto"/>
    </w:pPr>
  </w:style>
  <w:style w:type="paragraph" w:customStyle="1" w:styleId="12">
    <w:name w:val="Абзац списка1"/>
    <w:basedOn w:val="a"/>
    <w:uiPriority w:val="99"/>
    <w:rsid w:val="00031E71"/>
    <w:pPr>
      <w:suppressAutoHyphens/>
      <w:spacing w:after="0" w:line="100" w:lineRule="atLeast"/>
      <w:ind w:left="720"/>
    </w:pPr>
    <w:rPr>
      <w:rFonts w:ascii="Times New Roman" w:eastAsia="Times New Roman" w:hAnsi="Times New Roman" w:cs="Times New Roman"/>
      <w:kern w:val="2"/>
      <w:sz w:val="24"/>
      <w:szCs w:val="24"/>
      <w:lang w:val="uk-UA" w:eastAsia="ar-SA"/>
    </w:rPr>
  </w:style>
  <w:style w:type="paragraph" w:styleId="af2">
    <w:name w:val="footer"/>
    <w:basedOn w:val="a"/>
    <w:link w:val="af3"/>
    <w:uiPriority w:val="99"/>
    <w:unhideWhenUsed/>
    <w:rsid w:val="00031E7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uiPriority w:val="99"/>
    <w:rsid w:val="00031E71"/>
    <w:rPr>
      <w:rFonts w:ascii="Times New Roman" w:eastAsia="Times New Roman" w:hAnsi="Times New Roman" w:cs="Times New Roman"/>
      <w:sz w:val="20"/>
      <w:szCs w:val="20"/>
      <w:lang w:eastAsia="ru-RU"/>
    </w:rPr>
  </w:style>
  <w:style w:type="paragraph" w:customStyle="1" w:styleId="Default">
    <w:name w:val="Default"/>
    <w:rsid w:val="00031E71"/>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iPriority w:val="99"/>
    <w:unhideWhenUsed/>
    <w:rsid w:val="0003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1E7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031E71"/>
    <w:rPr>
      <w:sz w:val="28"/>
      <w:szCs w:val="28"/>
      <w:shd w:val="clear" w:color="auto" w:fill="FFFFFF"/>
    </w:rPr>
  </w:style>
  <w:style w:type="paragraph" w:customStyle="1" w:styleId="26">
    <w:name w:val="Основной текст (2)"/>
    <w:basedOn w:val="a"/>
    <w:link w:val="25"/>
    <w:uiPriority w:val="99"/>
    <w:rsid w:val="00031E71"/>
    <w:pPr>
      <w:widowControl w:val="0"/>
      <w:shd w:val="clear" w:color="auto" w:fill="FFFFFF"/>
      <w:spacing w:before="300" w:after="420" w:line="326" w:lineRule="exact"/>
    </w:pPr>
    <w:rPr>
      <w:sz w:val="28"/>
      <w:szCs w:val="28"/>
    </w:rPr>
  </w:style>
  <w:style w:type="character" w:customStyle="1" w:styleId="rvts15">
    <w:name w:val="rvts15"/>
    <w:rsid w:val="00031E71"/>
  </w:style>
  <w:style w:type="character" w:customStyle="1" w:styleId="rvts23">
    <w:name w:val="rvts23"/>
    <w:rsid w:val="00031E7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7">
    <w:name w:val="Абзац списка2"/>
    <w:basedOn w:val="a"/>
    <w:uiPriority w:val="99"/>
    <w:rsid w:val="00031E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031E71"/>
  </w:style>
  <w:style w:type="character" w:styleId="af4">
    <w:name w:val="Strong"/>
    <w:basedOn w:val="a0"/>
    <w:uiPriority w:val="22"/>
    <w:qFormat/>
    <w:rsid w:val="00031E71"/>
    <w:rPr>
      <w:b/>
      <w:bCs/>
    </w:rPr>
  </w:style>
  <w:style w:type="paragraph" w:customStyle="1" w:styleId="msonormalcxsplastcxsplast">
    <w:name w:val="msonormalcxsplast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031E71"/>
    <w:pPr>
      <w:spacing w:after="120" w:line="240" w:lineRule="auto"/>
      <w:ind w:left="283"/>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semiHidden/>
    <w:rsid w:val="00031E71"/>
    <w:rPr>
      <w:rFonts w:ascii="Times New Roman" w:eastAsia="Times New Roman" w:hAnsi="Times New Roman" w:cs="Times New Roman"/>
      <w:sz w:val="16"/>
      <w:szCs w:val="16"/>
      <w:lang w:val="uk-UA" w:eastAsia="ru-RU"/>
    </w:rPr>
  </w:style>
  <w:style w:type="paragraph" w:customStyle="1" w:styleId="af5">
    <w:name w:val="Нормальний текст"/>
    <w:basedOn w:val="a"/>
    <w:rsid w:val="00031E71"/>
    <w:pPr>
      <w:spacing w:before="120" w:after="0" w:line="240" w:lineRule="auto"/>
      <w:ind w:firstLine="567"/>
    </w:pPr>
    <w:rPr>
      <w:rFonts w:ascii="Antiqua" w:eastAsia="Times New Roman" w:hAnsi="Antiqua" w:cs="Times New Roman"/>
      <w:sz w:val="26"/>
      <w:szCs w:val="20"/>
      <w:lang w:val="uk-UA" w:eastAsia="ru-RU"/>
    </w:rPr>
  </w:style>
  <w:style w:type="character" w:customStyle="1" w:styleId="FontStyle11">
    <w:name w:val="Font Style11"/>
    <w:rsid w:val="00031E71"/>
    <w:rPr>
      <w:rFonts w:ascii="Times New Roman" w:hAnsi="Times New Roman" w:cs="Times New Roman" w:hint="default"/>
      <w:b/>
      <w:bCs/>
      <w:sz w:val="20"/>
      <w:szCs w:val="20"/>
    </w:rPr>
  </w:style>
  <w:style w:type="paragraph" w:customStyle="1" w:styleId="13">
    <w:name w:val="Обычный1"/>
    <w:rsid w:val="00031E71"/>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uiPriority w:val="99"/>
    <w:rsid w:val="00031E71"/>
  </w:style>
  <w:style w:type="character" w:customStyle="1" w:styleId="14">
    <w:name w:val="Основной шрифт абзаца1"/>
    <w:rsid w:val="00031E71"/>
  </w:style>
  <w:style w:type="character" w:styleId="af6">
    <w:name w:val="annotation reference"/>
    <w:basedOn w:val="a0"/>
    <w:uiPriority w:val="99"/>
    <w:semiHidden/>
    <w:unhideWhenUsed/>
    <w:rsid w:val="00031E71"/>
    <w:rPr>
      <w:sz w:val="16"/>
      <w:szCs w:val="16"/>
    </w:rPr>
  </w:style>
  <w:style w:type="paragraph" w:styleId="af7">
    <w:name w:val="annotation text"/>
    <w:basedOn w:val="a"/>
    <w:link w:val="af8"/>
    <w:uiPriority w:val="99"/>
    <w:semiHidden/>
    <w:unhideWhenUsed/>
    <w:rsid w:val="00031E71"/>
    <w:pPr>
      <w:spacing w:line="240" w:lineRule="auto"/>
    </w:pPr>
    <w:rPr>
      <w:sz w:val="20"/>
      <w:szCs w:val="20"/>
    </w:rPr>
  </w:style>
  <w:style w:type="character" w:customStyle="1" w:styleId="af8">
    <w:name w:val="Текст примечания Знак"/>
    <w:basedOn w:val="a0"/>
    <w:link w:val="af7"/>
    <w:uiPriority w:val="99"/>
    <w:semiHidden/>
    <w:rsid w:val="00031E71"/>
    <w:rPr>
      <w:sz w:val="20"/>
      <w:szCs w:val="20"/>
    </w:rPr>
  </w:style>
  <w:style w:type="paragraph" w:styleId="af9">
    <w:name w:val="annotation subject"/>
    <w:basedOn w:val="af7"/>
    <w:next w:val="af7"/>
    <w:link w:val="afa"/>
    <w:uiPriority w:val="99"/>
    <w:semiHidden/>
    <w:unhideWhenUsed/>
    <w:rsid w:val="00031E71"/>
    <w:rPr>
      <w:b/>
      <w:bCs/>
    </w:rPr>
  </w:style>
  <w:style w:type="character" w:customStyle="1" w:styleId="afa">
    <w:name w:val="Тема примечания Знак"/>
    <w:basedOn w:val="af8"/>
    <w:link w:val="af9"/>
    <w:uiPriority w:val="99"/>
    <w:semiHidden/>
    <w:rsid w:val="00031E71"/>
    <w:rPr>
      <w:b/>
      <w:bCs/>
      <w:sz w:val="20"/>
      <w:szCs w:val="20"/>
    </w:rPr>
  </w:style>
  <w:style w:type="paragraph" w:customStyle="1" w:styleId="Style10">
    <w:name w:val="Style10"/>
    <w:basedOn w:val="a"/>
    <w:rsid w:val="00031E7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FontStyle12">
    <w:name w:val="Font Style12"/>
    <w:basedOn w:val="a0"/>
    <w:rsid w:val="00031E71"/>
    <w:rPr>
      <w:rFonts w:ascii="Times New Roman" w:hAnsi="Times New Roman" w:cs="Times New Roman"/>
      <w:sz w:val="14"/>
      <w:szCs w:val="14"/>
    </w:rPr>
  </w:style>
  <w:style w:type="paragraph" w:styleId="afb">
    <w:name w:val="Title"/>
    <w:basedOn w:val="a"/>
    <w:link w:val="afc"/>
    <w:qFormat/>
    <w:rsid w:val="00031E71"/>
    <w:pPr>
      <w:spacing w:after="0" w:line="240" w:lineRule="auto"/>
      <w:jc w:val="center"/>
    </w:pPr>
    <w:rPr>
      <w:rFonts w:ascii="Times New Roman" w:eastAsia="Monotype Sorts" w:hAnsi="Times New Roman" w:cs="Times New Roman"/>
      <w:b/>
      <w:noProof/>
      <w:sz w:val="28"/>
      <w:szCs w:val="20"/>
      <w:lang w:val="uk-UA" w:eastAsia="ru-RU"/>
    </w:rPr>
  </w:style>
  <w:style w:type="character" w:customStyle="1" w:styleId="afc">
    <w:name w:val="Название Знак"/>
    <w:basedOn w:val="a0"/>
    <w:link w:val="afb"/>
    <w:rsid w:val="00031E71"/>
    <w:rPr>
      <w:rFonts w:ascii="Times New Roman" w:eastAsia="Monotype Sorts" w:hAnsi="Times New Roman" w:cs="Times New Roman"/>
      <w:b/>
      <w:noProof/>
      <w:sz w:val="28"/>
      <w:szCs w:val="20"/>
      <w:lang w:val="uk-UA" w:eastAsia="ru-RU"/>
    </w:rPr>
  </w:style>
  <w:style w:type="paragraph" w:customStyle="1" w:styleId="Style12">
    <w:name w:val="Style12"/>
    <w:basedOn w:val="a"/>
    <w:rsid w:val="00031E71"/>
    <w:pPr>
      <w:widowControl w:val="0"/>
      <w:autoSpaceDE w:val="0"/>
      <w:autoSpaceDN w:val="0"/>
      <w:adjustRightInd w:val="0"/>
      <w:spacing w:after="0" w:line="278" w:lineRule="exact"/>
    </w:pPr>
    <w:rPr>
      <w:rFonts w:ascii="Arial" w:eastAsia="Times New Roman" w:hAnsi="Arial" w:cs="Times New Roman"/>
      <w:sz w:val="24"/>
      <w:szCs w:val="24"/>
      <w:lang w:val="uk-UA" w:eastAsia="uk-UA"/>
    </w:rPr>
  </w:style>
  <w:style w:type="paragraph" w:customStyle="1" w:styleId="Style6">
    <w:name w:val="Style6"/>
    <w:basedOn w:val="a"/>
    <w:rsid w:val="00031E71"/>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031E71"/>
    <w:pPr>
      <w:keepNext w:val="0"/>
      <w:keepLines w:val="0"/>
      <w:spacing w:before="240" w:after="240" w:line="240" w:lineRule="auto"/>
    </w:pPr>
    <w:rPr>
      <w:rFonts w:ascii="Times New Roman" w:eastAsia="Times New Roman" w:hAnsi="Times New Roman" w:cs="Times New Roman"/>
      <w:color w:val="auto"/>
      <w:sz w:val="28"/>
      <w:szCs w:val="20"/>
      <w:lang w:eastAsia="ru-RU"/>
    </w:rPr>
  </w:style>
  <w:style w:type="paragraph" w:customStyle="1" w:styleId="Style1">
    <w:name w:val="Style1"/>
    <w:basedOn w:val="a"/>
    <w:rsid w:val="00031E71"/>
    <w:pPr>
      <w:widowControl w:val="0"/>
      <w:autoSpaceDE w:val="0"/>
      <w:autoSpaceDN w:val="0"/>
      <w:adjustRightInd w:val="0"/>
      <w:spacing w:after="0" w:line="286" w:lineRule="exact"/>
      <w:ind w:firstLine="667"/>
      <w:jc w:val="both"/>
    </w:pPr>
    <w:rPr>
      <w:rFonts w:ascii="Times New Roman" w:eastAsia="Times New Roman" w:hAnsi="Times New Roman" w:cs="Times New Roman"/>
      <w:sz w:val="24"/>
      <w:szCs w:val="24"/>
      <w:lang w:eastAsia="ru-RU"/>
    </w:rPr>
  </w:style>
  <w:style w:type="paragraph" w:customStyle="1" w:styleId="afd">
    <w:name w:val="Абзацный"/>
    <w:basedOn w:val="a"/>
    <w:uiPriority w:val="99"/>
    <w:rsid w:val="00031E71"/>
    <w:pPr>
      <w:spacing w:after="0" w:line="240" w:lineRule="auto"/>
      <w:ind w:firstLine="851"/>
      <w:jc w:val="both"/>
    </w:pPr>
    <w:rPr>
      <w:rFonts w:ascii="Times New Roman" w:eastAsia="Times New Roman" w:hAnsi="Times New Roman" w:cs="Times New Roman"/>
      <w:sz w:val="24"/>
      <w:szCs w:val="20"/>
      <w:lang w:val="uk-UA" w:eastAsia="ru-RU"/>
    </w:rPr>
  </w:style>
  <w:style w:type="paragraph" w:styleId="afe">
    <w:name w:val="Subtitle"/>
    <w:basedOn w:val="a"/>
    <w:next w:val="a"/>
    <w:link w:val="aff"/>
    <w:qFormat/>
    <w:rsid w:val="00031E71"/>
    <w:pPr>
      <w:spacing w:after="60" w:line="240" w:lineRule="auto"/>
      <w:jc w:val="center"/>
      <w:outlineLvl w:val="1"/>
    </w:pPr>
    <w:rPr>
      <w:rFonts w:ascii="Cambria" w:eastAsia="Times New Roman" w:hAnsi="Cambria" w:cs="Times New Roman"/>
      <w:sz w:val="24"/>
      <w:szCs w:val="24"/>
      <w:lang w:val="uk-UA" w:eastAsia="ru-RU"/>
    </w:rPr>
  </w:style>
  <w:style w:type="character" w:customStyle="1" w:styleId="aff">
    <w:name w:val="Подзаголовок Знак"/>
    <w:basedOn w:val="a0"/>
    <w:link w:val="afe"/>
    <w:rsid w:val="00031E71"/>
    <w:rPr>
      <w:rFonts w:ascii="Cambria" w:eastAsia="Times New Roman" w:hAnsi="Cambria" w:cs="Times New Roman"/>
      <w:sz w:val="24"/>
      <w:szCs w:val="24"/>
      <w:lang w:val="uk-UA" w:eastAsia="ru-RU"/>
    </w:rPr>
  </w:style>
  <w:style w:type="paragraph" w:customStyle="1" w:styleId="xfmc1">
    <w:name w:val="xfmc1"/>
    <w:basedOn w:val="a"/>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paragraph" w:styleId="aff0">
    <w:name w:val="TOC Heading"/>
    <w:basedOn w:val="1"/>
    <w:next w:val="a"/>
    <w:uiPriority w:val="39"/>
    <w:semiHidden/>
    <w:unhideWhenUsed/>
    <w:qFormat/>
    <w:rsid w:val="00031E71"/>
    <w:pPr>
      <w:outlineLvl w:val="9"/>
    </w:pPr>
    <w:rPr>
      <w:lang w:val="uk-UA" w:eastAsia="uk-UA"/>
    </w:rPr>
  </w:style>
  <w:style w:type="paragraph" w:styleId="33">
    <w:name w:val="toc 3"/>
    <w:basedOn w:val="a"/>
    <w:next w:val="a"/>
    <w:autoRedefine/>
    <w:uiPriority w:val="39"/>
    <w:unhideWhenUsed/>
    <w:rsid w:val="00031E71"/>
    <w:pPr>
      <w:spacing w:after="100"/>
      <w:ind w:left="440"/>
    </w:pPr>
  </w:style>
  <w:style w:type="paragraph" w:styleId="15">
    <w:name w:val="toc 1"/>
    <w:basedOn w:val="a"/>
    <w:next w:val="a"/>
    <w:autoRedefine/>
    <w:uiPriority w:val="39"/>
    <w:unhideWhenUsed/>
    <w:rsid w:val="00031E71"/>
    <w:pPr>
      <w:spacing w:after="100"/>
    </w:pPr>
  </w:style>
  <w:style w:type="paragraph" w:styleId="28">
    <w:name w:val="toc 2"/>
    <w:basedOn w:val="a"/>
    <w:next w:val="a"/>
    <w:autoRedefine/>
    <w:uiPriority w:val="39"/>
    <w:unhideWhenUsed/>
    <w:rsid w:val="00031E71"/>
    <w:pPr>
      <w:spacing w:after="100"/>
      <w:ind w:left="220"/>
    </w:pPr>
  </w:style>
  <w:style w:type="paragraph" w:styleId="aff1">
    <w:name w:val="header"/>
    <w:basedOn w:val="a"/>
    <w:link w:val="aff2"/>
    <w:uiPriority w:val="99"/>
    <w:unhideWhenUsed/>
    <w:rsid w:val="00031E71"/>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031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4048">
      <w:bodyDiv w:val="1"/>
      <w:marLeft w:val="0"/>
      <w:marRight w:val="0"/>
      <w:marTop w:val="0"/>
      <w:marBottom w:val="0"/>
      <w:divBdr>
        <w:top w:val="none" w:sz="0" w:space="0" w:color="auto"/>
        <w:left w:val="none" w:sz="0" w:space="0" w:color="auto"/>
        <w:bottom w:val="none" w:sz="0" w:space="0" w:color="auto"/>
        <w:right w:val="none" w:sz="0" w:space="0" w:color="auto"/>
      </w:divBdr>
    </w:div>
    <w:div w:id="327250493">
      <w:bodyDiv w:val="1"/>
      <w:marLeft w:val="0"/>
      <w:marRight w:val="0"/>
      <w:marTop w:val="0"/>
      <w:marBottom w:val="0"/>
      <w:divBdr>
        <w:top w:val="none" w:sz="0" w:space="0" w:color="auto"/>
        <w:left w:val="none" w:sz="0" w:space="0" w:color="auto"/>
        <w:bottom w:val="none" w:sz="0" w:space="0" w:color="auto"/>
        <w:right w:val="none" w:sz="0" w:space="0" w:color="auto"/>
      </w:divBdr>
    </w:div>
    <w:div w:id="353113678">
      <w:bodyDiv w:val="1"/>
      <w:marLeft w:val="0"/>
      <w:marRight w:val="0"/>
      <w:marTop w:val="0"/>
      <w:marBottom w:val="0"/>
      <w:divBdr>
        <w:top w:val="none" w:sz="0" w:space="0" w:color="auto"/>
        <w:left w:val="none" w:sz="0" w:space="0" w:color="auto"/>
        <w:bottom w:val="none" w:sz="0" w:space="0" w:color="auto"/>
        <w:right w:val="none" w:sz="0" w:space="0" w:color="auto"/>
      </w:divBdr>
    </w:div>
    <w:div w:id="575673325">
      <w:bodyDiv w:val="1"/>
      <w:marLeft w:val="0"/>
      <w:marRight w:val="0"/>
      <w:marTop w:val="0"/>
      <w:marBottom w:val="0"/>
      <w:divBdr>
        <w:top w:val="none" w:sz="0" w:space="0" w:color="auto"/>
        <w:left w:val="none" w:sz="0" w:space="0" w:color="auto"/>
        <w:bottom w:val="none" w:sz="0" w:space="0" w:color="auto"/>
        <w:right w:val="none" w:sz="0" w:space="0" w:color="auto"/>
      </w:divBdr>
    </w:div>
    <w:div w:id="739985111">
      <w:bodyDiv w:val="1"/>
      <w:marLeft w:val="0"/>
      <w:marRight w:val="0"/>
      <w:marTop w:val="0"/>
      <w:marBottom w:val="0"/>
      <w:divBdr>
        <w:top w:val="none" w:sz="0" w:space="0" w:color="auto"/>
        <w:left w:val="none" w:sz="0" w:space="0" w:color="auto"/>
        <w:bottom w:val="none" w:sz="0" w:space="0" w:color="auto"/>
        <w:right w:val="none" w:sz="0" w:space="0" w:color="auto"/>
      </w:divBdr>
    </w:div>
    <w:div w:id="1021316991">
      <w:bodyDiv w:val="1"/>
      <w:marLeft w:val="0"/>
      <w:marRight w:val="0"/>
      <w:marTop w:val="0"/>
      <w:marBottom w:val="0"/>
      <w:divBdr>
        <w:top w:val="none" w:sz="0" w:space="0" w:color="auto"/>
        <w:left w:val="none" w:sz="0" w:space="0" w:color="auto"/>
        <w:bottom w:val="none" w:sz="0" w:space="0" w:color="auto"/>
        <w:right w:val="none" w:sz="0" w:space="0" w:color="auto"/>
      </w:divBdr>
    </w:div>
    <w:div w:id="1340698709">
      <w:bodyDiv w:val="1"/>
      <w:marLeft w:val="0"/>
      <w:marRight w:val="0"/>
      <w:marTop w:val="0"/>
      <w:marBottom w:val="0"/>
      <w:divBdr>
        <w:top w:val="none" w:sz="0" w:space="0" w:color="auto"/>
        <w:left w:val="none" w:sz="0" w:space="0" w:color="auto"/>
        <w:bottom w:val="none" w:sz="0" w:space="0" w:color="auto"/>
        <w:right w:val="none" w:sz="0" w:space="0" w:color="auto"/>
      </w:divBdr>
    </w:div>
    <w:div w:id="1420558557">
      <w:bodyDiv w:val="1"/>
      <w:marLeft w:val="0"/>
      <w:marRight w:val="0"/>
      <w:marTop w:val="0"/>
      <w:marBottom w:val="0"/>
      <w:divBdr>
        <w:top w:val="none" w:sz="0" w:space="0" w:color="auto"/>
        <w:left w:val="none" w:sz="0" w:space="0" w:color="auto"/>
        <w:bottom w:val="none" w:sz="0" w:space="0" w:color="auto"/>
        <w:right w:val="none" w:sz="0" w:space="0" w:color="auto"/>
      </w:divBdr>
    </w:div>
    <w:div w:id="1435859183">
      <w:bodyDiv w:val="1"/>
      <w:marLeft w:val="0"/>
      <w:marRight w:val="0"/>
      <w:marTop w:val="0"/>
      <w:marBottom w:val="0"/>
      <w:divBdr>
        <w:top w:val="none" w:sz="0" w:space="0" w:color="auto"/>
        <w:left w:val="none" w:sz="0" w:space="0" w:color="auto"/>
        <w:bottom w:val="none" w:sz="0" w:space="0" w:color="auto"/>
        <w:right w:val="none" w:sz="0" w:space="0" w:color="auto"/>
      </w:divBdr>
    </w:div>
    <w:div w:id="1558395409">
      <w:bodyDiv w:val="1"/>
      <w:marLeft w:val="0"/>
      <w:marRight w:val="0"/>
      <w:marTop w:val="0"/>
      <w:marBottom w:val="0"/>
      <w:divBdr>
        <w:top w:val="none" w:sz="0" w:space="0" w:color="auto"/>
        <w:left w:val="none" w:sz="0" w:space="0" w:color="auto"/>
        <w:bottom w:val="none" w:sz="0" w:space="0" w:color="auto"/>
        <w:right w:val="none" w:sz="0" w:space="0" w:color="auto"/>
      </w:divBdr>
    </w:div>
    <w:div w:id="1814256263">
      <w:bodyDiv w:val="1"/>
      <w:marLeft w:val="0"/>
      <w:marRight w:val="0"/>
      <w:marTop w:val="0"/>
      <w:marBottom w:val="0"/>
      <w:divBdr>
        <w:top w:val="none" w:sz="0" w:space="0" w:color="auto"/>
        <w:left w:val="none" w:sz="0" w:space="0" w:color="auto"/>
        <w:bottom w:val="none" w:sz="0" w:space="0" w:color="auto"/>
        <w:right w:val="none" w:sz="0" w:space="0" w:color="auto"/>
      </w:divBdr>
    </w:div>
    <w:div w:id="1840583645">
      <w:bodyDiv w:val="1"/>
      <w:marLeft w:val="0"/>
      <w:marRight w:val="0"/>
      <w:marTop w:val="0"/>
      <w:marBottom w:val="0"/>
      <w:divBdr>
        <w:top w:val="none" w:sz="0" w:space="0" w:color="auto"/>
        <w:left w:val="none" w:sz="0" w:space="0" w:color="auto"/>
        <w:bottom w:val="none" w:sz="0" w:space="0" w:color="auto"/>
        <w:right w:val="none" w:sz="0" w:space="0" w:color="auto"/>
      </w:divBdr>
    </w:div>
    <w:div w:id="20669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EBAD0-F185-4545-8439-60C3F1B0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35</Pages>
  <Words>7794</Words>
  <Characters>44430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Economist</cp:lastModifiedBy>
  <cp:revision>132</cp:revision>
  <dcterms:created xsi:type="dcterms:W3CDTF">2020-11-19T15:55:00Z</dcterms:created>
  <dcterms:modified xsi:type="dcterms:W3CDTF">2020-12-10T10:57:00Z</dcterms:modified>
</cp:coreProperties>
</file>